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45"/>
      </w:tblGrid>
      <w:tr w:rsidR="00E90F4B" w:rsidRPr="004C304F" w:rsidTr="00852C03">
        <w:trPr>
          <w:trHeight w:val="699"/>
          <w:jc w:val="center"/>
        </w:trPr>
        <w:tc>
          <w:tcPr>
            <w:tcW w:w="4248" w:type="dxa"/>
            <w:vAlign w:val="center"/>
          </w:tcPr>
          <w:p w:rsidR="00E90F4B" w:rsidRPr="004C304F" w:rsidRDefault="00E90F4B" w:rsidP="00CC0D61">
            <w:pPr>
              <w:jc w:val="center"/>
              <w:rPr>
                <w:sz w:val="24"/>
                <w:szCs w:val="24"/>
              </w:rPr>
            </w:pPr>
            <w:r w:rsidRPr="004C304F">
              <w:rPr>
                <w:sz w:val="24"/>
                <w:szCs w:val="24"/>
              </w:rPr>
              <w:t>ỦY BAN NHÂN DÂN QUẬN 7</w:t>
            </w:r>
          </w:p>
          <w:p w:rsidR="00E90F4B" w:rsidRPr="004C304F" w:rsidRDefault="00E90F4B" w:rsidP="00CC0D61">
            <w:pPr>
              <w:jc w:val="center"/>
              <w:rPr>
                <w:b/>
                <w:sz w:val="24"/>
                <w:szCs w:val="24"/>
              </w:rPr>
            </w:pPr>
            <w:r w:rsidRPr="004C304F">
              <w:rPr>
                <w:b/>
                <w:noProof/>
                <w:sz w:val="24"/>
                <w:szCs w:val="24"/>
              </w:rPr>
              <mc:AlternateContent>
                <mc:Choice Requires="wps">
                  <w:drawing>
                    <wp:anchor distT="0" distB="0" distL="114300" distR="114300" simplePos="0" relativeHeight="251659264" behindDoc="0" locked="0" layoutInCell="1" allowOverlap="1" wp14:anchorId="43BB0C9D" wp14:editId="79DFCE41">
                      <wp:simplePos x="0" y="0"/>
                      <wp:positionH relativeFrom="column">
                        <wp:posOffset>685800</wp:posOffset>
                      </wp:positionH>
                      <wp:positionV relativeFrom="paragraph">
                        <wp:posOffset>182245</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71ED6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4.35pt" to="15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" strokecolor="black [3200]" strokeweight=".5pt">
                      <v:stroke joinstyle="miter"/>
                    </v:line>
                  </w:pict>
                </mc:Fallback>
              </mc:AlternateContent>
            </w:r>
            <w:r w:rsidRPr="004C304F">
              <w:rPr>
                <w:b/>
                <w:sz w:val="24"/>
                <w:szCs w:val="24"/>
              </w:rPr>
              <w:t>PHÒNG GIÁO DỤC VÀ ĐÀO TẠO</w:t>
            </w:r>
          </w:p>
        </w:tc>
        <w:tc>
          <w:tcPr>
            <w:tcW w:w="5245" w:type="dxa"/>
            <w:vAlign w:val="center"/>
          </w:tcPr>
          <w:p w:rsidR="00E90F4B" w:rsidRPr="004C304F" w:rsidRDefault="00E90F4B" w:rsidP="00CC0D61">
            <w:pPr>
              <w:jc w:val="center"/>
              <w:rPr>
                <w:b/>
                <w:sz w:val="24"/>
                <w:szCs w:val="24"/>
              </w:rPr>
            </w:pPr>
            <w:r w:rsidRPr="004C304F">
              <w:rPr>
                <w:b/>
                <w:sz w:val="24"/>
                <w:szCs w:val="24"/>
              </w:rPr>
              <w:t>CỘNG HÒA XÃ HỘI CHỦ NGHĨA VIỆT NAM</w:t>
            </w:r>
          </w:p>
          <w:p w:rsidR="00E90F4B" w:rsidRPr="004C304F" w:rsidRDefault="00E90F4B" w:rsidP="00CC0D61">
            <w:pPr>
              <w:jc w:val="center"/>
              <w:rPr>
                <w:b/>
                <w:sz w:val="24"/>
                <w:szCs w:val="24"/>
              </w:rPr>
            </w:pPr>
            <w:r w:rsidRPr="004C304F">
              <w:rPr>
                <w:b/>
                <w:noProof/>
                <w:sz w:val="24"/>
                <w:szCs w:val="24"/>
              </w:rPr>
              <mc:AlternateContent>
                <mc:Choice Requires="wps">
                  <w:drawing>
                    <wp:anchor distT="0" distB="0" distL="114300" distR="114300" simplePos="0" relativeHeight="251660288" behindDoc="0" locked="0" layoutInCell="1" allowOverlap="1" wp14:anchorId="19F8910C" wp14:editId="6FE12F88">
                      <wp:simplePos x="0" y="0"/>
                      <wp:positionH relativeFrom="column">
                        <wp:posOffset>663575</wp:posOffset>
                      </wp:positionH>
                      <wp:positionV relativeFrom="paragraph">
                        <wp:posOffset>189865</wp:posOffset>
                      </wp:positionV>
                      <wp:extent cx="1876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ACCE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14.95pt" to="200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" strokecolor="black [3200]" strokeweight=".5pt">
                      <v:stroke joinstyle="miter"/>
                    </v:line>
                  </w:pict>
                </mc:Fallback>
              </mc:AlternateContent>
            </w:r>
            <w:r w:rsidRPr="004C304F">
              <w:rPr>
                <w:b/>
                <w:sz w:val="24"/>
                <w:szCs w:val="24"/>
              </w:rPr>
              <w:t>Độc lập – Tự do – Hạnh phúc</w:t>
            </w:r>
          </w:p>
        </w:tc>
      </w:tr>
      <w:tr w:rsidR="00E90F4B" w:rsidRPr="004C304F" w:rsidTr="001D06B5">
        <w:trPr>
          <w:jc w:val="center"/>
        </w:trPr>
        <w:tc>
          <w:tcPr>
            <w:tcW w:w="4248" w:type="dxa"/>
            <w:vAlign w:val="center"/>
          </w:tcPr>
          <w:p w:rsidR="00E90F4B" w:rsidRDefault="00E90F4B" w:rsidP="00CC0D61">
            <w:pPr>
              <w:jc w:val="center"/>
              <w:rPr>
                <w:sz w:val="24"/>
                <w:szCs w:val="24"/>
              </w:rPr>
            </w:pPr>
            <w:r w:rsidRPr="004C304F">
              <w:rPr>
                <w:sz w:val="24"/>
                <w:szCs w:val="24"/>
              </w:rPr>
              <w:t>Số</w:t>
            </w:r>
            <w:r w:rsidR="00B6467C">
              <w:rPr>
                <w:sz w:val="24"/>
                <w:szCs w:val="24"/>
              </w:rPr>
              <w:t>:</w:t>
            </w:r>
            <w:r w:rsidR="006D2BFD">
              <w:rPr>
                <w:sz w:val="24"/>
                <w:szCs w:val="24"/>
              </w:rPr>
              <w:t xml:space="preserve"> </w:t>
            </w:r>
            <w:r w:rsidR="00581BC8">
              <w:rPr>
                <w:sz w:val="24"/>
                <w:szCs w:val="24"/>
              </w:rPr>
              <w:t>388</w:t>
            </w:r>
            <w:r w:rsidR="007422D2">
              <w:rPr>
                <w:sz w:val="24"/>
                <w:szCs w:val="24"/>
              </w:rPr>
              <w:t xml:space="preserve"> </w:t>
            </w:r>
            <w:r w:rsidRPr="004C304F">
              <w:rPr>
                <w:sz w:val="24"/>
                <w:szCs w:val="24"/>
              </w:rPr>
              <w:t>/</w:t>
            </w:r>
            <w:r w:rsidR="008176B5">
              <w:rPr>
                <w:sz w:val="24"/>
                <w:szCs w:val="24"/>
              </w:rPr>
              <w:t>TB-</w:t>
            </w:r>
            <w:r w:rsidRPr="004C304F">
              <w:rPr>
                <w:sz w:val="24"/>
                <w:szCs w:val="24"/>
              </w:rPr>
              <w:t>GDĐT</w:t>
            </w:r>
          </w:p>
          <w:p w:rsidR="001D06B5" w:rsidRPr="004C304F" w:rsidRDefault="00C40A89" w:rsidP="008176B5">
            <w:pPr>
              <w:jc w:val="center"/>
              <w:rPr>
                <w:sz w:val="24"/>
                <w:szCs w:val="24"/>
              </w:rPr>
            </w:pPr>
            <w:r>
              <w:rPr>
                <w:sz w:val="24"/>
                <w:szCs w:val="24"/>
              </w:rPr>
              <w:t xml:space="preserve">  </w:t>
            </w:r>
          </w:p>
        </w:tc>
        <w:tc>
          <w:tcPr>
            <w:tcW w:w="5245" w:type="dxa"/>
          </w:tcPr>
          <w:p w:rsidR="00E90F4B" w:rsidRPr="004C304F" w:rsidRDefault="00E90F4B" w:rsidP="007422D2">
            <w:pPr>
              <w:jc w:val="center"/>
              <w:rPr>
                <w:i/>
                <w:sz w:val="24"/>
                <w:szCs w:val="24"/>
              </w:rPr>
            </w:pPr>
            <w:r w:rsidRPr="004C304F">
              <w:rPr>
                <w:i/>
                <w:sz w:val="24"/>
                <w:szCs w:val="24"/>
              </w:rPr>
              <w:t xml:space="preserve">Quận 7, ngày  </w:t>
            </w:r>
            <w:r w:rsidR="007422D2">
              <w:rPr>
                <w:i/>
                <w:sz w:val="24"/>
                <w:szCs w:val="24"/>
              </w:rPr>
              <w:t xml:space="preserve"> </w:t>
            </w:r>
            <w:r w:rsidR="00581BC8">
              <w:rPr>
                <w:i/>
                <w:sz w:val="24"/>
                <w:szCs w:val="24"/>
              </w:rPr>
              <w:t>15</w:t>
            </w:r>
            <w:r w:rsidR="007422D2">
              <w:rPr>
                <w:i/>
                <w:sz w:val="24"/>
                <w:szCs w:val="24"/>
              </w:rPr>
              <w:t xml:space="preserve">    </w:t>
            </w:r>
            <w:r w:rsidRPr="004C304F">
              <w:rPr>
                <w:i/>
                <w:sz w:val="24"/>
                <w:szCs w:val="24"/>
              </w:rPr>
              <w:t xml:space="preserve">tháng  </w:t>
            </w:r>
            <w:r w:rsidR="007422D2">
              <w:rPr>
                <w:i/>
                <w:sz w:val="24"/>
                <w:szCs w:val="24"/>
              </w:rPr>
              <w:t xml:space="preserve"> </w:t>
            </w:r>
            <w:r w:rsidR="00581BC8">
              <w:rPr>
                <w:i/>
                <w:sz w:val="24"/>
                <w:szCs w:val="24"/>
              </w:rPr>
              <w:t>4</w:t>
            </w:r>
            <w:r w:rsidRPr="004C304F">
              <w:rPr>
                <w:i/>
                <w:sz w:val="24"/>
                <w:szCs w:val="24"/>
              </w:rPr>
              <w:t xml:space="preserve"> </w:t>
            </w:r>
            <w:r w:rsidR="007422D2">
              <w:rPr>
                <w:i/>
                <w:sz w:val="24"/>
                <w:szCs w:val="24"/>
              </w:rPr>
              <w:t xml:space="preserve">  </w:t>
            </w:r>
            <w:r w:rsidRPr="004C304F">
              <w:rPr>
                <w:i/>
                <w:sz w:val="24"/>
                <w:szCs w:val="24"/>
              </w:rPr>
              <w:t>năm 202</w:t>
            </w:r>
            <w:r w:rsidR="007422D2">
              <w:rPr>
                <w:i/>
                <w:sz w:val="24"/>
                <w:szCs w:val="24"/>
              </w:rPr>
              <w:t>2</w:t>
            </w:r>
            <w:r w:rsidR="00640F82">
              <w:rPr>
                <w:i/>
                <w:sz w:val="24"/>
                <w:szCs w:val="24"/>
              </w:rPr>
              <w:t xml:space="preserve"> </w:t>
            </w:r>
          </w:p>
        </w:tc>
      </w:tr>
    </w:tbl>
    <w:p w:rsidR="00E90F4B" w:rsidRDefault="00E90F4B" w:rsidP="00055E28">
      <w:pPr>
        <w:jc w:val="both"/>
        <w:rPr>
          <w:b/>
        </w:rPr>
      </w:pPr>
    </w:p>
    <w:p w:rsidR="001D06B5" w:rsidRPr="008176B5" w:rsidRDefault="008176B5" w:rsidP="008176B5">
      <w:pPr>
        <w:tabs>
          <w:tab w:val="left" w:pos="2268"/>
        </w:tabs>
        <w:spacing w:line="288" w:lineRule="auto"/>
        <w:jc w:val="center"/>
        <w:rPr>
          <w:b/>
        </w:rPr>
      </w:pPr>
      <w:r w:rsidRPr="008176B5">
        <w:rPr>
          <w:b/>
        </w:rPr>
        <w:t>THÔNG BÁO</w:t>
      </w:r>
    </w:p>
    <w:p w:rsidR="008176B5" w:rsidRPr="008176B5" w:rsidRDefault="008176B5" w:rsidP="008176B5">
      <w:pPr>
        <w:tabs>
          <w:tab w:val="left" w:pos="2268"/>
        </w:tabs>
        <w:spacing w:line="288" w:lineRule="auto"/>
        <w:jc w:val="center"/>
        <w:rPr>
          <w:b/>
        </w:rPr>
      </w:pPr>
      <w:r w:rsidRPr="008176B5">
        <w:rPr>
          <w:b/>
        </w:rPr>
        <w:t>Về việc tuyển thẳng vào lớp 10 trung học phổ thông</w:t>
      </w:r>
    </w:p>
    <w:p w:rsidR="008176B5" w:rsidRPr="008176B5" w:rsidRDefault="008176B5" w:rsidP="008176B5">
      <w:pPr>
        <w:tabs>
          <w:tab w:val="left" w:pos="2268"/>
        </w:tabs>
        <w:spacing w:line="288" w:lineRule="auto"/>
        <w:jc w:val="cente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2272664</wp:posOffset>
                </wp:positionH>
                <wp:positionV relativeFrom="paragraph">
                  <wp:posOffset>209550</wp:posOffset>
                </wp:positionV>
                <wp:extent cx="11525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15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7CDBE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8.95pt,16.5pt" to="269.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" strokecolor="black [3200]" strokeweight=".5pt">
                <v:stroke joinstyle="miter"/>
              </v:line>
            </w:pict>
          </mc:Fallback>
        </mc:AlternateContent>
      </w:r>
      <w:r>
        <w:rPr>
          <w:b/>
        </w:rPr>
        <w:t>n</w:t>
      </w:r>
      <w:r w:rsidRPr="008176B5">
        <w:rPr>
          <w:b/>
        </w:rPr>
        <w:t>ăm học 202</w:t>
      </w:r>
      <w:r w:rsidR="007422D2">
        <w:rPr>
          <w:b/>
        </w:rPr>
        <w:t>2</w:t>
      </w:r>
      <w:r w:rsidRPr="008176B5">
        <w:rPr>
          <w:b/>
        </w:rPr>
        <w:t>-202</w:t>
      </w:r>
      <w:r w:rsidR="007422D2">
        <w:rPr>
          <w:b/>
        </w:rPr>
        <w:t>3</w:t>
      </w:r>
    </w:p>
    <w:p w:rsidR="0005055E" w:rsidRPr="009043C8" w:rsidRDefault="0005055E" w:rsidP="00055E28">
      <w:pPr>
        <w:jc w:val="both"/>
      </w:pPr>
    </w:p>
    <w:p w:rsidR="00146EB6" w:rsidRDefault="001D06B5" w:rsidP="009043C8">
      <w:pPr>
        <w:spacing w:line="288" w:lineRule="auto"/>
        <w:jc w:val="both"/>
        <w:rPr>
          <w:i/>
        </w:rPr>
      </w:pPr>
      <w:r w:rsidRPr="009043C8">
        <w:rPr>
          <w:i/>
        </w:rPr>
        <w:tab/>
      </w:r>
      <w:r w:rsidR="00E90F4B" w:rsidRPr="009043C8">
        <w:rPr>
          <w:i/>
        </w:rPr>
        <w:t>Căn cứ</w:t>
      </w:r>
      <w:r w:rsidR="0005055E" w:rsidRPr="009043C8">
        <w:rPr>
          <w:i/>
        </w:rPr>
        <w:t xml:space="preserve"> </w:t>
      </w:r>
      <w:r w:rsidR="00B6467C">
        <w:rPr>
          <w:i/>
        </w:rPr>
        <w:t>Thông báo</w:t>
      </w:r>
      <w:r w:rsidR="008232B5">
        <w:rPr>
          <w:i/>
        </w:rPr>
        <w:t xml:space="preserve"> số</w:t>
      </w:r>
      <w:r w:rsidR="00B6467C">
        <w:rPr>
          <w:i/>
        </w:rPr>
        <w:t xml:space="preserve"> </w:t>
      </w:r>
      <w:r w:rsidR="007422D2">
        <w:rPr>
          <w:i/>
        </w:rPr>
        <w:t>1125</w:t>
      </w:r>
      <w:r w:rsidR="00640F82" w:rsidRPr="009043C8">
        <w:rPr>
          <w:i/>
          <w:highlight w:val="white"/>
        </w:rPr>
        <w:t>/GDĐT-</w:t>
      </w:r>
      <w:r w:rsidR="008232B5">
        <w:rPr>
          <w:i/>
        </w:rPr>
        <w:t>KTKĐ</w:t>
      </w:r>
      <w:r w:rsidR="00B6467C">
        <w:rPr>
          <w:i/>
        </w:rPr>
        <w:t xml:space="preserve"> </w:t>
      </w:r>
      <w:r w:rsidR="00E90F4B" w:rsidRPr="009043C8">
        <w:rPr>
          <w:i/>
        </w:rPr>
        <w:t xml:space="preserve"> ngày</w:t>
      </w:r>
      <w:r w:rsidR="0005055E" w:rsidRPr="009043C8">
        <w:rPr>
          <w:i/>
        </w:rPr>
        <w:t xml:space="preserve"> </w:t>
      </w:r>
      <w:r w:rsidR="00B6467C">
        <w:rPr>
          <w:i/>
        </w:rPr>
        <w:t>1</w:t>
      </w:r>
      <w:r w:rsidR="007422D2">
        <w:rPr>
          <w:i/>
        </w:rPr>
        <w:t>5</w:t>
      </w:r>
      <w:r w:rsidR="00B6467C">
        <w:rPr>
          <w:i/>
        </w:rPr>
        <w:t xml:space="preserve"> </w:t>
      </w:r>
      <w:r w:rsidR="008232B5">
        <w:rPr>
          <w:i/>
        </w:rPr>
        <w:t xml:space="preserve"> </w:t>
      </w:r>
      <w:r w:rsidR="00640F82" w:rsidRPr="009043C8">
        <w:rPr>
          <w:i/>
        </w:rPr>
        <w:t xml:space="preserve">tháng </w:t>
      </w:r>
      <w:r w:rsidR="00B6467C">
        <w:rPr>
          <w:i/>
        </w:rPr>
        <w:t xml:space="preserve">4 </w:t>
      </w:r>
      <w:r w:rsidR="008232B5">
        <w:rPr>
          <w:i/>
        </w:rPr>
        <w:t xml:space="preserve"> </w:t>
      </w:r>
      <w:r w:rsidR="00E90F4B" w:rsidRPr="009043C8">
        <w:rPr>
          <w:i/>
        </w:rPr>
        <w:t>năm 202</w:t>
      </w:r>
      <w:r w:rsidR="007422D2">
        <w:rPr>
          <w:i/>
        </w:rPr>
        <w:t>2</w:t>
      </w:r>
      <w:r w:rsidR="00E90F4B" w:rsidRPr="009043C8">
        <w:rPr>
          <w:i/>
        </w:rPr>
        <w:t xml:space="preserve"> của Sở Giáo dục và Đào tạo Thành phố Hồ</w:t>
      </w:r>
      <w:r w:rsidR="008232B5">
        <w:rPr>
          <w:i/>
        </w:rPr>
        <w:t xml:space="preserve"> Chí Minh về </w:t>
      </w:r>
      <w:r w:rsidR="00B6467C">
        <w:rPr>
          <w:i/>
        </w:rPr>
        <w:t>việc tuyển thẳng vào lớp 10 trung học phổ thông năm học 202</w:t>
      </w:r>
      <w:r w:rsidR="007422D2">
        <w:rPr>
          <w:i/>
        </w:rPr>
        <w:t>2</w:t>
      </w:r>
      <w:r w:rsidR="00B6467C">
        <w:rPr>
          <w:i/>
        </w:rPr>
        <w:t>-202</w:t>
      </w:r>
      <w:r w:rsidR="007422D2">
        <w:rPr>
          <w:i/>
        </w:rPr>
        <w:t>3</w:t>
      </w:r>
      <w:r w:rsidR="009C6B5C">
        <w:rPr>
          <w:i/>
        </w:rPr>
        <w:t>.</w:t>
      </w:r>
    </w:p>
    <w:p w:rsidR="00477F2D" w:rsidRDefault="008232B5" w:rsidP="005D7A3D">
      <w:pPr>
        <w:spacing w:line="288" w:lineRule="auto"/>
        <w:jc w:val="both"/>
        <w:rPr>
          <w:color w:val="000000"/>
          <w:shd w:val="clear" w:color="auto" w:fill="FFFFFF"/>
        </w:rPr>
      </w:pPr>
      <w:r>
        <w:rPr>
          <w:i/>
        </w:rPr>
        <w:tab/>
      </w:r>
      <w:r w:rsidR="00640F82" w:rsidRPr="009043C8">
        <w:rPr>
          <w:color w:val="000000"/>
          <w:shd w:val="clear" w:color="auto" w:fill="FFFFFF"/>
        </w:rPr>
        <w:t xml:space="preserve">Phòng Giáo dục và Đào tạo </w:t>
      </w:r>
      <w:r w:rsidR="003E4C2E">
        <w:rPr>
          <w:color w:val="000000"/>
          <w:shd w:val="clear" w:color="auto" w:fill="FFFFFF"/>
        </w:rPr>
        <w:t xml:space="preserve">(GDĐT) </w:t>
      </w:r>
      <w:r>
        <w:rPr>
          <w:color w:val="000000"/>
          <w:shd w:val="clear" w:color="auto" w:fill="FFFFFF"/>
        </w:rPr>
        <w:t>thông báo</w:t>
      </w:r>
      <w:r w:rsidR="00640F82" w:rsidRPr="009043C8">
        <w:rPr>
          <w:color w:val="000000"/>
          <w:shd w:val="clear" w:color="auto" w:fill="FFFFFF"/>
        </w:rPr>
        <w:t xml:space="preserve"> </w:t>
      </w:r>
      <w:r w:rsidR="00B6467C">
        <w:rPr>
          <w:color w:val="000000"/>
          <w:shd w:val="clear" w:color="auto" w:fill="FFFFFF"/>
        </w:rPr>
        <w:t>hiệu</w:t>
      </w:r>
      <w:r w:rsidR="00640F82" w:rsidRPr="009043C8">
        <w:rPr>
          <w:color w:val="000000"/>
          <w:shd w:val="clear" w:color="auto" w:fill="FFFFFF"/>
        </w:rPr>
        <w:t xml:space="preserve"> trưởng </w:t>
      </w:r>
      <w:r w:rsidR="00B6467C">
        <w:rPr>
          <w:color w:val="000000"/>
          <w:shd w:val="clear" w:color="auto" w:fill="FFFFFF"/>
        </w:rPr>
        <w:t xml:space="preserve">về việc tuyển thẳng vào lớp 10 trung học phổ thông </w:t>
      </w:r>
      <w:r>
        <w:rPr>
          <w:color w:val="000000"/>
          <w:shd w:val="clear" w:color="auto" w:fill="FFFFFF"/>
        </w:rPr>
        <w:t xml:space="preserve">năm học </w:t>
      </w:r>
      <w:r w:rsidR="007422D2" w:rsidRPr="007422D2">
        <w:t>2022-2023</w:t>
      </w:r>
      <w:r>
        <w:rPr>
          <w:color w:val="000000"/>
          <w:shd w:val="clear" w:color="auto" w:fill="FFFFFF"/>
        </w:rPr>
        <w:t>,</w:t>
      </w:r>
      <w:r w:rsidR="00640F82" w:rsidRPr="009043C8">
        <w:rPr>
          <w:color w:val="000000"/>
          <w:shd w:val="clear" w:color="auto" w:fill="FFFFFF"/>
        </w:rPr>
        <w:t xml:space="preserve"> cụ thể như sau:</w:t>
      </w:r>
    </w:p>
    <w:p w:rsidR="00B6467C" w:rsidRPr="00B6467C" w:rsidRDefault="00B6467C" w:rsidP="00B6467C">
      <w:pPr>
        <w:spacing w:line="288" w:lineRule="auto"/>
        <w:jc w:val="both"/>
        <w:rPr>
          <w:b/>
          <w:color w:val="000000"/>
          <w:shd w:val="clear" w:color="auto" w:fill="FFFFFF"/>
        </w:rPr>
      </w:pPr>
      <w:r>
        <w:rPr>
          <w:color w:val="000000"/>
          <w:shd w:val="clear" w:color="auto" w:fill="FFFFFF"/>
        </w:rPr>
        <w:tab/>
      </w:r>
      <w:r w:rsidRPr="00B6467C">
        <w:rPr>
          <w:b/>
          <w:color w:val="000000"/>
          <w:shd w:val="clear" w:color="auto" w:fill="FFFFFF"/>
        </w:rPr>
        <w:t>I. ĐỐI TƯỢNG VÀ ĐIỀU KIỆN XÉT TUYỂN THẲNG</w:t>
      </w:r>
    </w:p>
    <w:p w:rsidR="00B6467C" w:rsidRPr="00B6467C" w:rsidRDefault="00B6467C" w:rsidP="00B6467C">
      <w:pPr>
        <w:spacing w:line="288" w:lineRule="auto"/>
        <w:jc w:val="both"/>
        <w:rPr>
          <w:color w:val="000000"/>
          <w:shd w:val="clear" w:color="auto" w:fill="FFFFFF"/>
        </w:rPr>
      </w:pPr>
      <w:r>
        <w:rPr>
          <w:color w:val="000000"/>
          <w:shd w:val="clear" w:color="auto" w:fill="FFFFFF"/>
        </w:rPr>
        <w:tab/>
      </w:r>
      <w:r w:rsidR="007422D2">
        <w:rPr>
          <w:color w:val="000000"/>
          <w:shd w:val="clear" w:color="auto" w:fill="FFFFFF"/>
        </w:rPr>
        <w:t>Học sinh tốt nghiệp trung học cơ sở tại Thành phố Hồ Chí Minh thuộc diện</w:t>
      </w:r>
      <w:r w:rsidRPr="00B6467C">
        <w:rPr>
          <w:color w:val="000000"/>
          <w:shd w:val="clear" w:color="auto" w:fill="FFFFFF"/>
        </w:rPr>
        <w:t>:</w:t>
      </w:r>
    </w:p>
    <w:p w:rsidR="00B6467C" w:rsidRPr="00B6467C" w:rsidRDefault="00B6467C" w:rsidP="00B6467C">
      <w:pPr>
        <w:spacing w:line="288" w:lineRule="auto"/>
        <w:jc w:val="both"/>
        <w:rPr>
          <w:color w:val="000000"/>
          <w:shd w:val="clear" w:color="auto" w:fill="FFFFFF"/>
        </w:rPr>
      </w:pPr>
      <w:r>
        <w:rPr>
          <w:color w:val="000000"/>
          <w:shd w:val="clear" w:color="auto" w:fill="FFFFFF"/>
        </w:rPr>
        <w:tab/>
      </w:r>
      <w:r w:rsidR="007422D2">
        <w:rPr>
          <w:color w:val="000000"/>
          <w:shd w:val="clear" w:color="auto" w:fill="FFFFFF"/>
        </w:rPr>
        <w:t>-</w:t>
      </w:r>
      <w:r w:rsidRPr="00B6467C">
        <w:rPr>
          <w:color w:val="000000"/>
          <w:shd w:val="clear" w:color="auto" w:fill="FFFFFF"/>
        </w:rPr>
        <w:t xml:space="preserve"> Học sinh khuyết tật (có giấy xác nhận theo quy định).</w:t>
      </w:r>
    </w:p>
    <w:p w:rsidR="00B6467C" w:rsidRPr="00B6467C" w:rsidRDefault="00B6467C" w:rsidP="00B6467C">
      <w:pPr>
        <w:spacing w:line="288" w:lineRule="auto"/>
        <w:jc w:val="both"/>
        <w:rPr>
          <w:color w:val="000000"/>
          <w:shd w:val="clear" w:color="auto" w:fill="FFFFFF"/>
        </w:rPr>
      </w:pPr>
      <w:r>
        <w:rPr>
          <w:color w:val="000000"/>
          <w:shd w:val="clear" w:color="auto" w:fill="FFFFFF"/>
        </w:rPr>
        <w:tab/>
      </w:r>
      <w:r w:rsidR="007422D2">
        <w:rPr>
          <w:color w:val="000000"/>
          <w:shd w:val="clear" w:color="auto" w:fill="FFFFFF"/>
        </w:rPr>
        <w:t>-</w:t>
      </w:r>
      <w:r w:rsidRPr="00B6467C">
        <w:rPr>
          <w:color w:val="000000"/>
          <w:shd w:val="clear" w:color="auto" w:fill="FFFFFF"/>
        </w:rPr>
        <w:t xml:space="preserve"> Học sinh đạt các điều kiện:</w:t>
      </w:r>
    </w:p>
    <w:p w:rsidR="00B6467C" w:rsidRPr="00B6467C" w:rsidRDefault="00B6467C" w:rsidP="00B6467C">
      <w:pPr>
        <w:spacing w:line="288" w:lineRule="auto"/>
        <w:jc w:val="both"/>
        <w:rPr>
          <w:color w:val="000000"/>
          <w:shd w:val="clear" w:color="auto" w:fill="FFFFFF"/>
        </w:rPr>
      </w:pPr>
      <w:r>
        <w:rPr>
          <w:color w:val="000000"/>
          <w:shd w:val="clear" w:color="auto" w:fill="FFFFFF"/>
        </w:rPr>
        <w:tab/>
      </w:r>
      <w:r w:rsidR="007422D2">
        <w:rPr>
          <w:color w:val="000000"/>
          <w:shd w:val="clear" w:color="auto" w:fill="FFFFFF"/>
        </w:rPr>
        <w:t>+</w:t>
      </w:r>
      <w:r>
        <w:rPr>
          <w:color w:val="000000"/>
          <w:shd w:val="clear" w:color="auto" w:fill="FFFFFF"/>
        </w:rPr>
        <w:t xml:space="preserve"> </w:t>
      </w:r>
      <w:r w:rsidRPr="00B6467C">
        <w:rPr>
          <w:color w:val="000000"/>
          <w:shd w:val="clear" w:color="auto" w:fill="FFFFFF"/>
        </w:rPr>
        <w:t xml:space="preserve">Đạt giải cấp quốc gia, quốc tế về văn hóa, văn nghệ, thể dục thể thao, Cuộc thi khoa học, kỹ thuật cấp quốc gia dành cho học sinh </w:t>
      </w:r>
      <w:r>
        <w:rPr>
          <w:color w:val="000000"/>
          <w:shd w:val="clear" w:color="auto" w:fill="FFFFFF"/>
        </w:rPr>
        <w:t>THCS</w:t>
      </w:r>
      <w:r w:rsidRPr="00B6467C">
        <w:rPr>
          <w:color w:val="000000"/>
          <w:shd w:val="clear" w:color="auto" w:fill="FFFFFF"/>
        </w:rPr>
        <w:t xml:space="preserve"> và trung học phổ thông</w:t>
      </w:r>
      <w:r w:rsidR="00E75667">
        <w:rPr>
          <w:color w:val="000000"/>
          <w:shd w:val="clear" w:color="auto" w:fill="FFFFFF"/>
        </w:rPr>
        <w:t xml:space="preserve"> (THPT)</w:t>
      </w:r>
      <w:r w:rsidRPr="00B6467C">
        <w:rPr>
          <w:color w:val="000000"/>
          <w:shd w:val="clear" w:color="auto" w:fill="FFFFFF"/>
        </w:rPr>
        <w:t>;</w:t>
      </w:r>
    </w:p>
    <w:p w:rsidR="00B6467C" w:rsidRPr="00B6467C" w:rsidRDefault="00B6467C" w:rsidP="00B6467C">
      <w:pPr>
        <w:spacing w:line="288" w:lineRule="auto"/>
        <w:jc w:val="both"/>
        <w:rPr>
          <w:color w:val="000000"/>
          <w:shd w:val="clear" w:color="auto" w:fill="FFFFFF"/>
        </w:rPr>
      </w:pPr>
      <w:r>
        <w:rPr>
          <w:color w:val="000000"/>
          <w:shd w:val="clear" w:color="auto" w:fill="FFFFFF"/>
        </w:rPr>
        <w:tab/>
      </w:r>
      <w:r w:rsidR="007422D2">
        <w:rPr>
          <w:color w:val="000000"/>
          <w:shd w:val="clear" w:color="auto" w:fill="FFFFFF"/>
        </w:rPr>
        <w:t>+</w:t>
      </w:r>
      <w:r>
        <w:rPr>
          <w:color w:val="000000"/>
          <w:shd w:val="clear" w:color="auto" w:fill="FFFFFF"/>
        </w:rPr>
        <w:t xml:space="preserve"> </w:t>
      </w:r>
      <w:r w:rsidRPr="00B6467C">
        <w:rPr>
          <w:color w:val="000000"/>
          <w:shd w:val="clear" w:color="auto" w:fill="FFFFFF"/>
        </w:rPr>
        <w:t xml:space="preserve">Giải quốc gia do Bộ </w:t>
      </w:r>
      <w:r>
        <w:rPr>
          <w:color w:val="000000"/>
          <w:shd w:val="clear" w:color="auto" w:fill="FFFFFF"/>
        </w:rPr>
        <w:t>GDĐT</w:t>
      </w:r>
      <w:r w:rsidRPr="00B6467C">
        <w:rPr>
          <w:color w:val="000000"/>
          <w:shd w:val="clear" w:color="auto" w:fill="FFFFFF"/>
        </w:rPr>
        <w:t xml:space="preserve"> tổ chức hoặc đồ</w:t>
      </w:r>
      <w:r>
        <w:rPr>
          <w:color w:val="000000"/>
          <w:shd w:val="clear" w:color="auto" w:fill="FFFFFF"/>
        </w:rPr>
        <w:t>ng tổ</w:t>
      </w:r>
      <w:r w:rsidRPr="00B6467C">
        <w:rPr>
          <w:color w:val="000000"/>
          <w:shd w:val="clear" w:color="auto" w:fill="FFFFFF"/>
        </w:rPr>
        <w:t xml:space="preserve"> chức; giải quốc tế do Bộ </w:t>
      </w:r>
      <w:r>
        <w:rPr>
          <w:color w:val="000000"/>
          <w:shd w:val="clear" w:color="auto" w:fill="FFFFFF"/>
        </w:rPr>
        <w:t>GDĐT</w:t>
      </w:r>
      <w:r w:rsidRPr="00B6467C">
        <w:rPr>
          <w:color w:val="000000"/>
          <w:shd w:val="clear" w:color="auto" w:fill="FFFFFF"/>
        </w:rPr>
        <w:t xml:space="preserve"> hoặc Sở </w:t>
      </w:r>
      <w:r>
        <w:rPr>
          <w:color w:val="000000"/>
          <w:shd w:val="clear" w:color="auto" w:fill="FFFFFF"/>
        </w:rPr>
        <w:t>GDĐT</w:t>
      </w:r>
      <w:r w:rsidRPr="00B6467C">
        <w:rPr>
          <w:color w:val="000000"/>
          <w:shd w:val="clear" w:color="auto" w:fill="FFFFFF"/>
        </w:rPr>
        <w:t xml:space="preserve"> cử dự thi.</w:t>
      </w:r>
    </w:p>
    <w:p w:rsidR="00B6467C" w:rsidRDefault="00B6467C" w:rsidP="00B6467C">
      <w:pPr>
        <w:spacing w:line="288" w:lineRule="auto"/>
        <w:jc w:val="both"/>
        <w:rPr>
          <w:color w:val="000000"/>
          <w:shd w:val="clear" w:color="auto" w:fill="FFFFFF"/>
        </w:rPr>
      </w:pPr>
      <w:r>
        <w:rPr>
          <w:color w:val="000000"/>
          <w:shd w:val="clear" w:color="auto" w:fill="FFFFFF"/>
        </w:rPr>
        <w:tab/>
      </w:r>
      <w:r w:rsidRPr="00B6467C">
        <w:rPr>
          <w:color w:val="000000"/>
          <w:shd w:val="clear" w:color="auto" w:fill="FFFFFF"/>
        </w:rPr>
        <w:t xml:space="preserve">Lưu </w:t>
      </w:r>
      <w:r>
        <w:rPr>
          <w:color w:val="000000"/>
          <w:shd w:val="clear" w:color="auto" w:fill="FFFFFF"/>
        </w:rPr>
        <w:t>ý</w:t>
      </w:r>
      <w:r w:rsidRPr="00B6467C">
        <w:rPr>
          <w:color w:val="000000"/>
          <w:shd w:val="clear" w:color="auto" w:fill="FFFFFF"/>
        </w:rPr>
        <w:t xml:space="preserve">: Học sinh là đối tượng </w:t>
      </w:r>
      <w:r>
        <w:rPr>
          <w:color w:val="000000"/>
          <w:shd w:val="clear" w:color="auto" w:fill="FFFFFF"/>
        </w:rPr>
        <w:t>tuyển</w:t>
      </w:r>
      <w:r w:rsidRPr="00B6467C">
        <w:rPr>
          <w:color w:val="000000"/>
          <w:shd w:val="clear" w:color="auto" w:fill="FFFFFF"/>
        </w:rPr>
        <w:t xml:space="preserve"> </w:t>
      </w:r>
      <w:r w:rsidR="004C16B3">
        <w:rPr>
          <w:color w:val="000000"/>
          <w:shd w:val="clear" w:color="auto" w:fill="FFFFFF"/>
        </w:rPr>
        <w:t>thẳng</w:t>
      </w:r>
      <w:r w:rsidRPr="00B6467C">
        <w:rPr>
          <w:color w:val="000000"/>
          <w:shd w:val="clear" w:color="auto" w:fill="FFFFFF"/>
        </w:rPr>
        <w:t xml:space="preserve"> có quyền lựa chọn </w:t>
      </w:r>
      <w:r>
        <w:rPr>
          <w:color w:val="000000"/>
          <w:shd w:val="clear" w:color="auto" w:fill="FFFFFF"/>
        </w:rPr>
        <w:t>tuyển thẳng</w:t>
      </w:r>
      <w:r w:rsidRPr="00B6467C">
        <w:rPr>
          <w:color w:val="000000"/>
          <w:shd w:val="clear" w:color="auto" w:fill="FFFFFF"/>
        </w:rPr>
        <w:t xml:space="preserve"> </w:t>
      </w:r>
      <w:r w:rsidRPr="004C16B3">
        <w:rPr>
          <w:b/>
          <w:color w:val="000000"/>
          <w:shd w:val="clear" w:color="auto" w:fill="FFFFFF"/>
        </w:rPr>
        <w:t>hoặc</w:t>
      </w:r>
      <w:r w:rsidRPr="00B6467C">
        <w:rPr>
          <w:color w:val="000000"/>
          <w:shd w:val="clear" w:color="auto" w:fill="FFFFFF"/>
        </w:rPr>
        <w:t xml:space="preserve"> thi </w:t>
      </w:r>
      <w:r>
        <w:rPr>
          <w:color w:val="000000"/>
          <w:shd w:val="clear" w:color="auto" w:fill="FFFFFF"/>
        </w:rPr>
        <w:t>tuyển</w:t>
      </w:r>
      <w:r w:rsidRPr="00B6467C">
        <w:rPr>
          <w:color w:val="000000"/>
          <w:shd w:val="clear" w:color="auto" w:fill="FFFFFF"/>
        </w:rPr>
        <w:t xml:space="preserve"> giống như các các thí sinh khác.</w:t>
      </w:r>
    </w:p>
    <w:p w:rsidR="00E75667" w:rsidRPr="00E75667" w:rsidRDefault="00E75667" w:rsidP="00E75667">
      <w:pPr>
        <w:spacing w:line="288" w:lineRule="auto"/>
        <w:jc w:val="both"/>
        <w:rPr>
          <w:b/>
          <w:color w:val="000000"/>
          <w:shd w:val="clear" w:color="auto" w:fill="FFFFFF"/>
        </w:rPr>
      </w:pPr>
      <w:r>
        <w:rPr>
          <w:color w:val="000000"/>
          <w:shd w:val="clear" w:color="auto" w:fill="FFFFFF"/>
        </w:rPr>
        <w:tab/>
      </w:r>
      <w:r w:rsidRPr="00E75667">
        <w:rPr>
          <w:b/>
          <w:color w:val="000000"/>
          <w:shd w:val="clear" w:color="auto" w:fill="FFFFFF"/>
        </w:rPr>
        <w:t>II. HỒ SƠ XÉT TUYỂN THẲNG</w:t>
      </w:r>
    </w:p>
    <w:p w:rsidR="00E75667" w:rsidRPr="00E75667" w:rsidRDefault="00E75667" w:rsidP="00E75667">
      <w:pPr>
        <w:spacing w:line="288" w:lineRule="auto"/>
        <w:jc w:val="both"/>
        <w:rPr>
          <w:color w:val="000000"/>
          <w:shd w:val="clear" w:color="auto" w:fill="FFFFFF"/>
        </w:rPr>
      </w:pPr>
      <w:r>
        <w:rPr>
          <w:color w:val="000000"/>
          <w:shd w:val="clear" w:color="auto" w:fill="FFFFFF"/>
        </w:rPr>
        <w:tab/>
        <w:t xml:space="preserve">1. </w:t>
      </w:r>
      <w:r w:rsidRPr="00E75667">
        <w:rPr>
          <w:color w:val="000000"/>
          <w:shd w:val="clear" w:color="auto" w:fill="FFFFFF"/>
        </w:rPr>
        <w:t>Học sinh khuyết tậ</w:t>
      </w:r>
      <w:r>
        <w:rPr>
          <w:color w:val="000000"/>
          <w:shd w:val="clear" w:color="auto" w:fill="FFFFFF"/>
        </w:rPr>
        <w:t>t, h</w:t>
      </w:r>
      <w:r w:rsidRPr="00E75667">
        <w:rPr>
          <w:color w:val="000000"/>
          <w:shd w:val="clear" w:color="auto" w:fill="FFFFFF"/>
        </w:rPr>
        <w:t xml:space="preserve">ọc sinh đạt giải cấp quốc gia và quốc tế về văn hóa, văn nghệ, thể dục thể thao, làm đơn đăng ký xét tuyển thẳng với 3 nguyện vọng vào các trường </w:t>
      </w:r>
      <w:r>
        <w:rPr>
          <w:color w:val="000000"/>
          <w:shd w:val="clear" w:color="auto" w:fill="FFFFFF"/>
        </w:rPr>
        <w:t>THPT</w:t>
      </w:r>
      <w:r w:rsidRPr="00E75667">
        <w:rPr>
          <w:color w:val="000000"/>
          <w:shd w:val="clear" w:color="auto" w:fill="FFFFFF"/>
        </w:rPr>
        <w:t xml:space="preserve"> gần nơi cư trú trên địa bàn </w:t>
      </w:r>
      <w:r>
        <w:rPr>
          <w:color w:val="000000"/>
          <w:shd w:val="clear" w:color="auto" w:fill="FFFFFF"/>
        </w:rPr>
        <w:t>t</w:t>
      </w:r>
      <w:r w:rsidRPr="00E75667">
        <w:rPr>
          <w:color w:val="000000"/>
          <w:shd w:val="clear" w:color="auto" w:fill="FFFFFF"/>
        </w:rPr>
        <w:t xml:space="preserve">hành phố phù hợp năng lực và điều kiện học tập (ngoại trừ các trường </w:t>
      </w:r>
      <w:r>
        <w:rPr>
          <w:color w:val="000000"/>
          <w:shd w:val="clear" w:color="auto" w:fill="FFFFFF"/>
        </w:rPr>
        <w:t>THPT</w:t>
      </w:r>
      <w:r w:rsidRPr="00E75667">
        <w:rPr>
          <w:color w:val="000000"/>
          <w:shd w:val="clear" w:color="auto" w:fill="FFFFFF"/>
        </w:rPr>
        <w:t xml:space="preserve"> chuyên, trường </w:t>
      </w:r>
      <w:r>
        <w:rPr>
          <w:color w:val="000000"/>
          <w:shd w:val="clear" w:color="auto" w:fill="FFFFFF"/>
        </w:rPr>
        <w:t>THPT</w:t>
      </w:r>
      <w:r w:rsidRPr="00E75667">
        <w:rPr>
          <w:color w:val="000000"/>
          <w:shd w:val="clear" w:color="auto" w:fill="FFFFFF"/>
        </w:rPr>
        <w:t xml:space="preserve"> có lớp chuyên, các trường tiên tiến hội nhập) và được Sở</w:t>
      </w:r>
      <w:r>
        <w:rPr>
          <w:color w:val="000000"/>
          <w:shd w:val="clear" w:color="auto" w:fill="FFFFFF"/>
        </w:rPr>
        <w:t xml:space="preserve"> GDĐT</w:t>
      </w:r>
      <w:r w:rsidRPr="00E75667">
        <w:rPr>
          <w:color w:val="000000"/>
          <w:shd w:val="clear" w:color="auto" w:fill="FFFFFF"/>
        </w:rPr>
        <w:t xml:space="preserve"> phê duyệt.</w:t>
      </w:r>
    </w:p>
    <w:p w:rsidR="00E75667" w:rsidRPr="00E75667" w:rsidRDefault="00E75667" w:rsidP="00E75667">
      <w:pPr>
        <w:spacing w:line="288" w:lineRule="auto"/>
        <w:jc w:val="both"/>
        <w:rPr>
          <w:color w:val="000000"/>
          <w:shd w:val="clear" w:color="auto" w:fill="FFFFFF"/>
        </w:rPr>
      </w:pPr>
      <w:r>
        <w:rPr>
          <w:color w:val="000000"/>
          <w:shd w:val="clear" w:color="auto" w:fill="FFFFFF"/>
        </w:rPr>
        <w:tab/>
        <w:t xml:space="preserve">2. </w:t>
      </w:r>
      <w:r w:rsidRPr="00E75667">
        <w:rPr>
          <w:color w:val="000000"/>
          <w:shd w:val="clear" w:color="auto" w:fill="FFFFFF"/>
        </w:rPr>
        <w:t xml:space="preserve">Đối với học sinh đạt giải Cuộc thi khoa học, kỹ thuật cấp quốc gia dành cho học sinh </w:t>
      </w:r>
      <w:r>
        <w:rPr>
          <w:color w:val="000000"/>
          <w:shd w:val="clear" w:color="auto" w:fill="FFFFFF"/>
        </w:rPr>
        <w:t>THCS</w:t>
      </w:r>
      <w:r w:rsidRPr="00E75667">
        <w:rPr>
          <w:color w:val="000000"/>
          <w:shd w:val="clear" w:color="auto" w:fill="FFFFFF"/>
        </w:rPr>
        <w:t xml:space="preserve"> và </w:t>
      </w:r>
      <w:r>
        <w:rPr>
          <w:color w:val="000000"/>
          <w:shd w:val="clear" w:color="auto" w:fill="FFFFFF"/>
        </w:rPr>
        <w:t>THPT</w:t>
      </w:r>
      <w:r w:rsidRPr="00E75667">
        <w:rPr>
          <w:color w:val="000000"/>
          <w:shd w:val="clear" w:color="auto" w:fill="FFFFFF"/>
        </w:rPr>
        <w:t xml:space="preserve"> do Bộ </w:t>
      </w:r>
      <w:r>
        <w:rPr>
          <w:color w:val="000000"/>
          <w:shd w:val="clear" w:color="auto" w:fill="FFFFFF"/>
        </w:rPr>
        <w:t>GDĐT</w:t>
      </w:r>
      <w:r w:rsidRPr="00E75667">
        <w:rPr>
          <w:color w:val="000000"/>
          <w:shd w:val="clear" w:color="auto" w:fill="FFFFFF"/>
        </w:rPr>
        <w:t xml:space="preserve"> tổ chức hoặc các học sinh đạt giải quốc tế các bộ môn thi tương ứng trong chương trình Giáo dục phổ thông quốc gia </w:t>
      </w:r>
      <w:r>
        <w:rPr>
          <w:color w:val="000000"/>
          <w:shd w:val="clear" w:color="auto" w:fill="FFFFFF"/>
        </w:rPr>
        <w:t>được</w:t>
      </w:r>
      <w:r w:rsidRPr="00E75667">
        <w:rPr>
          <w:color w:val="000000"/>
          <w:shd w:val="clear" w:color="auto" w:fill="FFFFFF"/>
        </w:rPr>
        <w:t xml:space="preserve"> phép đăng ký nguyện vọng tuyển thẳng vào tất cả các trường trung học phổ thông (ngoại trừ trường chuyên) và được Sở </w:t>
      </w:r>
      <w:r>
        <w:rPr>
          <w:color w:val="000000"/>
          <w:shd w:val="clear" w:color="auto" w:fill="FFFFFF"/>
        </w:rPr>
        <w:t xml:space="preserve">GDĐT </w:t>
      </w:r>
      <w:r w:rsidRPr="00E75667">
        <w:rPr>
          <w:color w:val="000000"/>
          <w:shd w:val="clear" w:color="auto" w:fill="FFFFFF"/>
        </w:rPr>
        <w:t>phê duyệt.</w:t>
      </w:r>
    </w:p>
    <w:p w:rsidR="00E75667" w:rsidRPr="00E75667" w:rsidRDefault="00E75667" w:rsidP="00E75667">
      <w:pPr>
        <w:spacing w:line="288" w:lineRule="auto"/>
        <w:jc w:val="both"/>
        <w:rPr>
          <w:color w:val="000000"/>
          <w:shd w:val="clear" w:color="auto" w:fill="FFFFFF"/>
        </w:rPr>
      </w:pPr>
      <w:r>
        <w:rPr>
          <w:color w:val="000000"/>
          <w:shd w:val="clear" w:color="auto" w:fill="FFFFFF"/>
        </w:rPr>
        <w:tab/>
        <w:t xml:space="preserve">3. </w:t>
      </w:r>
      <w:r w:rsidRPr="00E75667">
        <w:rPr>
          <w:color w:val="000000"/>
          <w:shd w:val="clear" w:color="auto" w:fill="FFFFFF"/>
        </w:rPr>
        <w:t xml:space="preserve">Khuyến khích học sinh đạt giải cấp quốc gia và quốc tế về thể dục thể thao tốt nghiệp </w:t>
      </w:r>
      <w:r>
        <w:rPr>
          <w:color w:val="000000"/>
          <w:shd w:val="clear" w:color="auto" w:fill="FFFFFF"/>
        </w:rPr>
        <w:t>THCS</w:t>
      </w:r>
      <w:r w:rsidRPr="00E75667">
        <w:rPr>
          <w:color w:val="000000"/>
          <w:shd w:val="clear" w:color="auto" w:fill="FFFFFF"/>
        </w:rPr>
        <w:t xml:space="preserve"> tại Thành phố Hồ Chí Minh đăng ký xét tuyển thẳng với 3 </w:t>
      </w:r>
      <w:r w:rsidRPr="00E75667">
        <w:rPr>
          <w:color w:val="000000"/>
          <w:shd w:val="clear" w:color="auto" w:fill="FFFFFF"/>
        </w:rPr>
        <w:lastRenderedPageBreak/>
        <w:t xml:space="preserve">nguyện vọng vào Trường </w:t>
      </w:r>
      <w:r>
        <w:rPr>
          <w:color w:val="000000"/>
          <w:shd w:val="clear" w:color="auto" w:fill="FFFFFF"/>
        </w:rPr>
        <w:t>THPT</w:t>
      </w:r>
      <w:r w:rsidRPr="00E75667">
        <w:rPr>
          <w:color w:val="000000"/>
          <w:shd w:val="clear" w:color="auto" w:fill="FFFFFF"/>
        </w:rPr>
        <w:t xml:space="preserve"> Năng khiếu Thể dục thể thao, </w:t>
      </w:r>
      <w:r>
        <w:rPr>
          <w:color w:val="000000"/>
          <w:shd w:val="clear" w:color="auto" w:fill="FFFFFF"/>
        </w:rPr>
        <w:t>Trường THPT</w:t>
      </w:r>
      <w:r w:rsidRPr="00E75667">
        <w:rPr>
          <w:color w:val="000000"/>
          <w:shd w:val="clear" w:color="auto" w:fill="FFFFFF"/>
        </w:rPr>
        <w:t xml:space="preserve"> Chuyên Năng khiếu Thể dục thể thao Nguyễn Thị Định và Trường </w:t>
      </w:r>
      <w:r>
        <w:rPr>
          <w:color w:val="000000"/>
          <w:shd w:val="clear" w:color="auto" w:fill="FFFFFF"/>
        </w:rPr>
        <w:t xml:space="preserve">THPT </w:t>
      </w:r>
      <w:r w:rsidRPr="00E75667">
        <w:rPr>
          <w:color w:val="000000"/>
          <w:shd w:val="clear" w:color="auto" w:fill="FFFFFF"/>
        </w:rPr>
        <w:t xml:space="preserve">Năng khiếu Thể dục thể thao huyện Bình Chánh để tiếp tục phát triển năng khiếu của học sinh. Khi vào học tại các trường này học sinh được miễn học phí và </w:t>
      </w:r>
      <w:r>
        <w:rPr>
          <w:color w:val="000000"/>
          <w:shd w:val="clear" w:color="auto" w:fill="FFFFFF"/>
        </w:rPr>
        <w:t>được</w:t>
      </w:r>
      <w:r w:rsidRPr="00E75667">
        <w:rPr>
          <w:color w:val="000000"/>
          <w:shd w:val="clear" w:color="auto" w:fill="FFFFFF"/>
        </w:rPr>
        <w:t xml:space="preserve"> hưởng các chế độ trong tập luyện và thi đấu cho thành phố.</w:t>
      </w:r>
    </w:p>
    <w:p w:rsidR="00E75667" w:rsidRPr="00E75667" w:rsidRDefault="00E75667" w:rsidP="00E75667">
      <w:pPr>
        <w:spacing w:line="288" w:lineRule="auto"/>
        <w:jc w:val="both"/>
        <w:rPr>
          <w:color w:val="000000"/>
          <w:shd w:val="clear" w:color="auto" w:fill="FFFFFF"/>
        </w:rPr>
      </w:pPr>
      <w:r>
        <w:rPr>
          <w:color w:val="000000"/>
          <w:shd w:val="clear" w:color="auto" w:fill="FFFFFF"/>
        </w:rPr>
        <w:tab/>
        <w:t xml:space="preserve">4. </w:t>
      </w:r>
      <w:r w:rsidRPr="00E75667">
        <w:rPr>
          <w:color w:val="000000"/>
          <w:shd w:val="clear" w:color="auto" w:fill="FFFFFF"/>
        </w:rPr>
        <w:t>Hồ sơ tuyển thẳng:</w:t>
      </w:r>
    </w:p>
    <w:p w:rsidR="00E75667" w:rsidRPr="00E75667" w:rsidRDefault="00E75667" w:rsidP="00E75667">
      <w:pPr>
        <w:spacing w:line="288" w:lineRule="auto"/>
        <w:jc w:val="both"/>
        <w:rPr>
          <w:color w:val="000000"/>
          <w:shd w:val="clear" w:color="auto" w:fill="FFFFFF"/>
        </w:rPr>
      </w:pPr>
      <w:r>
        <w:rPr>
          <w:color w:val="000000"/>
          <w:shd w:val="clear" w:color="auto" w:fill="FFFFFF"/>
        </w:rPr>
        <w:tab/>
        <w:t xml:space="preserve">- </w:t>
      </w:r>
      <w:r w:rsidR="007422D2">
        <w:rPr>
          <w:color w:val="000000"/>
          <w:shd w:val="clear" w:color="auto" w:fill="FFFFFF"/>
        </w:rPr>
        <w:t>Đơn</w:t>
      </w:r>
      <w:r w:rsidRPr="00E75667">
        <w:rPr>
          <w:color w:val="000000"/>
          <w:shd w:val="clear" w:color="auto" w:fill="FFFFFF"/>
        </w:rPr>
        <w:t xml:space="preserve"> đăng ký xét tuyển thẳng vào lớp 10;</w:t>
      </w:r>
    </w:p>
    <w:p w:rsidR="007422D2" w:rsidRDefault="00E75667" w:rsidP="00E75667">
      <w:pPr>
        <w:spacing w:line="288" w:lineRule="auto"/>
        <w:jc w:val="both"/>
        <w:rPr>
          <w:color w:val="000000"/>
          <w:shd w:val="clear" w:color="auto" w:fill="FFFFFF"/>
        </w:rPr>
      </w:pPr>
      <w:r>
        <w:rPr>
          <w:color w:val="000000"/>
          <w:shd w:val="clear" w:color="auto" w:fill="FFFFFF"/>
        </w:rPr>
        <w:tab/>
        <w:t xml:space="preserve">- </w:t>
      </w:r>
      <w:r w:rsidRPr="00E75667">
        <w:rPr>
          <w:color w:val="000000"/>
          <w:shd w:val="clear" w:color="auto" w:fill="FFFFFF"/>
        </w:rPr>
        <w:t>Giấy chứng nhận khuyết tật do cơ quan có thẩm quyền cấp,</w:t>
      </w:r>
    </w:p>
    <w:p w:rsidR="00E75667" w:rsidRPr="00E75667" w:rsidRDefault="007422D2" w:rsidP="00E75667">
      <w:pPr>
        <w:spacing w:line="288" w:lineRule="auto"/>
        <w:jc w:val="both"/>
        <w:rPr>
          <w:color w:val="000000"/>
          <w:shd w:val="clear" w:color="auto" w:fill="FFFFFF"/>
        </w:rPr>
      </w:pPr>
      <w:r>
        <w:rPr>
          <w:color w:val="000000"/>
          <w:shd w:val="clear" w:color="auto" w:fill="FFFFFF"/>
        </w:rPr>
        <w:tab/>
        <w:t>- G</w:t>
      </w:r>
      <w:r w:rsidR="00E75667" w:rsidRPr="00E75667">
        <w:rPr>
          <w:color w:val="000000"/>
          <w:shd w:val="clear" w:color="auto" w:fill="FFFFFF"/>
        </w:rPr>
        <w:t xml:space="preserve">iấy chứng nhận đạt giải cấp quốc gia và quốc tế hợp lệ do Bộ </w:t>
      </w:r>
      <w:r w:rsidR="00E75667">
        <w:rPr>
          <w:color w:val="000000"/>
          <w:shd w:val="clear" w:color="auto" w:fill="FFFFFF"/>
        </w:rPr>
        <w:t xml:space="preserve">GDĐT </w:t>
      </w:r>
      <w:r w:rsidR="00E75667" w:rsidRPr="00E75667">
        <w:rPr>
          <w:color w:val="000000"/>
          <w:shd w:val="clear" w:color="auto" w:fill="FFFFFF"/>
        </w:rPr>
        <w:t>cấp</w:t>
      </w:r>
      <w:r>
        <w:rPr>
          <w:color w:val="000000"/>
          <w:shd w:val="clear" w:color="auto" w:fill="FFFFFF"/>
        </w:rPr>
        <w:t xml:space="preserve"> hoặc được Ủy ban nhân dân Thành phố tặng Bằng khen (đối với các cuộc thi quốc tế)</w:t>
      </w:r>
      <w:r w:rsidR="00E75667" w:rsidRPr="00E75667">
        <w:rPr>
          <w:color w:val="000000"/>
          <w:shd w:val="clear" w:color="auto" w:fill="FFFFFF"/>
        </w:rPr>
        <w:t>;</w:t>
      </w:r>
    </w:p>
    <w:p w:rsidR="00E75667" w:rsidRPr="00E75667" w:rsidRDefault="00E75667" w:rsidP="00E75667">
      <w:pPr>
        <w:spacing w:line="288" w:lineRule="auto"/>
        <w:jc w:val="both"/>
        <w:rPr>
          <w:color w:val="000000"/>
          <w:shd w:val="clear" w:color="auto" w:fill="FFFFFF"/>
        </w:rPr>
      </w:pPr>
      <w:r>
        <w:rPr>
          <w:color w:val="000000"/>
          <w:shd w:val="clear" w:color="auto" w:fill="FFFFFF"/>
        </w:rPr>
        <w:tab/>
      </w:r>
      <w:r w:rsidRPr="00E75667">
        <w:rPr>
          <w:color w:val="000000"/>
          <w:shd w:val="clear" w:color="auto" w:fill="FFFFFF"/>
        </w:rPr>
        <w:t xml:space="preserve">Học sinh nộp hồ </w:t>
      </w:r>
      <w:r>
        <w:rPr>
          <w:color w:val="000000"/>
          <w:shd w:val="clear" w:color="auto" w:fill="FFFFFF"/>
        </w:rPr>
        <w:t>sơ</w:t>
      </w:r>
      <w:r w:rsidRPr="00E75667">
        <w:rPr>
          <w:color w:val="000000"/>
          <w:shd w:val="clear" w:color="auto" w:fill="FFFFFF"/>
        </w:rPr>
        <w:t xml:space="preserve"> tuyển thẳng kèm với hồ sơ xét tốt nghiệp và thi tuyển sinh vào lớp 10 tại trường phổ thông nơi học lớp 9</w:t>
      </w:r>
      <w:r w:rsidR="007422D2">
        <w:rPr>
          <w:color w:val="000000"/>
          <w:shd w:val="clear" w:color="auto" w:fill="FFFFFF"/>
        </w:rPr>
        <w:t xml:space="preserve"> (nếu học sinh vừa đăng ký xét tuyển thẳng vừa đăng ký thi tuyển)</w:t>
      </w:r>
      <w:r w:rsidRPr="00E75667">
        <w:rPr>
          <w:color w:val="000000"/>
          <w:shd w:val="clear" w:color="auto" w:fill="FFFFFF"/>
        </w:rPr>
        <w:t>.</w:t>
      </w:r>
    </w:p>
    <w:p w:rsidR="003929AC" w:rsidRDefault="00E75667" w:rsidP="00E75667">
      <w:pPr>
        <w:spacing w:line="288" w:lineRule="auto"/>
        <w:jc w:val="both"/>
        <w:rPr>
          <w:color w:val="000000"/>
          <w:shd w:val="clear" w:color="auto" w:fill="FFFFFF"/>
        </w:rPr>
      </w:pPr>
      <w:r>
        <w:rPr>
          <w:color w:val="000000"/>
          <w:shd w:val="clear" w:color="auto" w:fill="FFFFFF"/>
        </w:rPr>
        <w:tab/>
        <w:t>Hiệu trưởng</w:t>
      </w:r>
      <w:r w:rsidRPr="00E75667">
        <w:rPr>
          <w:color w:val="000000"/>
          <w:shd w:val="clear" w:color="auto" w:fill="FFFFFF"/>
        </w:rPr>
        <w:t xml:space="preserve"> gửi tờ trình, danh sách tổng hợp các trường họp tuyển thẳng và đính kèm bản sao: học bạ, khai sinh, phiếu đăng ký dự thi, và bản photo công chứng các giấy tờ thuộc diện tuyển thẳng về Phòng </w:t>
      </w:r>
      <w:r w:rsidR="002518F3">
        <w:rPr>
          <w:color w:val="000000"/>
          <w:shd w:val="clear" w:color="auto" w:fill="FFFFFF"/>
        </w:rPr>
        <w:t>GDĐT</w:t>
      </w:r>
      <w:r w:rsidR="003929AC">
        <w:rPr>
          <w:color w:val="000000"/>
          <w:shd w:val="clear" w:color="auto" w:fill="FFFFFF"/>
        </w:rPr>
        <w:t>.</w:t>
      </w:r>
    </w:p>
    <w:p w:rsidR="00E75667" w:rsidRPr="00E75667" w:rsidRDefault="00E75667" w:rsidP="00E75667">
      <w:pPr>
        <w:spacing w:line="288" w:lineRule="auto"/>
        <w:jc w:val="both"/>
        <w:rPr>
          <w:color w:val="000000"/>
          <w:shd w:val="clear" w:color="auto" w:fill="FFFFFF"/>
        </w:rPr>
      </w:pPr>
      <w:r>
        <w:rPr>
          <w:color w:val="000000"/>
          <w:shd w:val="clear" w:color="auto" w:fill="FFFFFF"/>
        </w:rPr>
        <w:tab/>
        <w:t xml:space="preserve">5. </w:t>
      </w:r>
      <w:r w:rsidRPr="00E75667">
        <w:rPr>
          <w:color w:val="000000"/>
          <w:shd w:val="clear" w:color="auto" w:fill="FFFFFF"/>
        </w:rPr>
        <w:t xml:space="preserve">Công bố danh sách được </w:t>
      </w:r>
      <w:r>
        <w:rPr>
          <w:color w:val="000000"/>
          <w:shd w:val="clear" w:color="auto" w:fill="FFFFFF"/>
        </w:rPr>
        <w:t>tuyển</w:t>
      </w:r>
      <w:r w:rsidRPr="00E75667">
        <w:rPr>
          <w:color w:val="000000"/>
          <w:shd w:val="clear" w:color="auto" w:fill="FFFFFF"/>
        </w:rPr>
        <w:t xml:space="preserve"> thẳng: trước 3</w:t>
      </w:r>
      <w:r w:rsidR="003929AC">
        <w:rPr>
          <w:color w:val="000000"/>
          <w:shd w:val="clear" w:color="auto" w:fill="FFFFFF"/>
        </w:rPr>
        <w:t>1</w:t>
      </w:r>
      <w:r w:rsidRPr="00E75667">
        <w:rPr>
          <w:color w:val="000000"/>
          <w:shd w:val="clear" w:color="auto" w:fill="FFFFFF"/>
        </w:rPr>
        <w:t>/5/202</w:t>
      </w:r>
      <w:r w:rsidR="003929AC">
        <w:rPr>
          <w:color w:val="000000"/>
          <w:shd w:val="clear" w:color="auto" w:fill="FFFFFF"/>
        </w:rPr>
        <w:t>2</w:t>
      </w:r>
      <w:r w:rsidRPr="00E75667">
        <w:rPr>
          <w:color w:val="000000"/>
          <w:shd w:val="clear" w:color="auto" w:fill="FFFFFF"/>
        </w:rPr>
        <w:t xml:space="preserve">, Sở </w:t>
      </w:r>
      <w:r w:rsidR="002518F3">
        <w:rPr>
          <w:color w:val="000000"/>
          <w:shd w:val="clear" w:color="auto" w:fill="FFFFFF"/>
        </w:rPr>
        <w:t>GDĐT</w:t>
      </w:r>
      <w:r w:rsidRPr="00E75667">
        <w:rPr>
          <w:color w:val="000000"/>
          <w:shd w:val="clear" w:color="auto" w:fill="FFFFFF"/>
        </w:rPr>
        <w:t xml:space="preserve"> sẽ công bố Danh sách </w:t>
      </w:r>
      <w:r w:rsidR="002518F3">
        <w:rPr>
          <w:color w:val="000000"/>
          <w:shd w:val="clear" w:color="auto" w:fill="FFFFFF"/>
        </w:rPr>
        <w:t>được</w:t>
      </w:r>
      <w:r w:rsidRPr="00E75667">
        <w:rPr>
          <w:color w:val="000000"/>
          <w:shd w:val="clear" w:color="auto" w:fill="FFFFFF"/>
        </w:rPr>
        <w:t xml:space="preserve"> tuyển thẳng lớp 10 (chưa công bố trường trúng tuyển).</w:t>
      </w:r>
    </w:p>
    <w:p w:rsidR="00E75667" w:rsidRDefault="002518F3" w:rsidP="00E75667">
      <w:pPr>
        <w:spacing w:line="288" w:lineRule="auto"/>
        <w:jc w:val="both"/>
        <w:rPr>
          <w:color w:val="000000"/>
          <w:shd w:val="clear" w:color="auto" w:fill="FFFFFF"/>
        </w:rPr>
      </w:pPr>
      <w:r>
        <w:rPr>
          <w:color w:val="000000"/>
          <w:shd w:val="clear" w:color="auto" w:fill="FFFFFF"/>
        </w:rPr>
        <w:tab/>
      </w:r>
      <w:r w:rsidR="00E75667" w:rsidRPr="00E75667">
        <w:rPr>
          <w:color w:val="000000"/>
          <w:shd w:val="clear" w:color="auto" w:fill="FFFFFF"/>
        </w:rPr>
        <w:t xml:space="preserve">Lưu ý: học sinh trong </w:t>
      </w:r>
      <w:r>
        <w:rPr>
          <w:color w:val="000000"/>
          <w:shd w:val="clear" w:color="auto" w:fill="FFFFFF"/>
        </w:rPr>
        <w:t>d</w:t>
      </w:r>
      <w:r w:rsidR="00E75667" w:rsidRPr="00E75667">
        <w:rPr>
          <w:color w:val="000000"/>
          <w:shd w:val="clear" w:color="auto" w:fill="FFFFFF"/>
        </w:rPr>
        <w:t>anh sách được tuyển thẳng lớp 10 vẫn có thể tham gia Kỳ thi Tuyển sinh lớp 10 như các học sinh khác.</w:t>
      </w:r>
    </w:p>
    <w:p w:rsidR="00F81761" w:rsidRPr="00B61A3F" w:rsidRDefault="00F81761" w:rsidP="00F81761">
      <w:pPr>
        <w:spacing w:line="288" w:lineRule="auto"/>
        <w:jc w:val="both"/>
        <w:rPr>
          <w:b/>
          <w:color w:val="000000"/>
          <w:shd w:val="clear" w:color="auto" w:fill="FFFFFF"/>
        </w:rPr>
      </w:pPr>
      <w:r>
        <w:rPr>
          <w:color w:val="000000"/>
          <w:shd w:val="clear" w:color="auto" w:fill="FFFFFF"/>
        </w:rPr>
        <w:tab/>
      </w:r>
      <w:r w:rsidRPr="00B61A3F">
        <w:rPr>
          <w:b/>
          <w:color w:val="000000"/>
          <w:shd w:val="clear" w:color="auto" w:fill="FFFFFF"/>
        </w:rPr>
        <w:t>III. THỦ TỤC NHẬP HỌC</w:t>
      </w:r>
    </w:p>
    <w:p w:rsidR="00F81761" w:rsidRPr="00E32F0E" w:rsidRDefault="00B61A3F" w:rsidP="00F81761">
      <w:pPr>
        <w:spacing w:line="288" w:lineRule="auto"/>
        <w:jc w:val="both"/>
        <w:rPr>
          <w:b/>
          <w:color w:val="000000"/>
          <w:shd w:val="clear" w:color="auto" w:fill="FFFFFF"/>
        </w:rPr>
      </w:pPr>
      <w:r>
        <w:rPr>
          <w:color w:val="000000"/>
          <w:shd w:val="clear" w:color="auto" w:fill="FFFFFF"/>
        </w:rPr>
        <w:tab/>
      </w:r>
      <w:r w:rsidRPr="00E32F0E">
        <w:rPr>
          <w:b/>
          <w:color w:val="000000"/>
          <w:shd w:val="clear" w:color="auto" w:fill="FFFFFF"/>
        </w:rPr>
        <w:t xml:space="preserve">1. </w:t>
      </w:r>
      <w:r w:rsidR="00F81761" w:rsidRPr="00E32F0E">
        <w:rPr>
          <w:b/>
          <w:color w:val="000000"/>
          <w:shd w:val="clear" w:color="auto" w:fill="FFFFFF"/>
        </w:rPr>
        <w:t xml:space="preserve">Hồ </w:t>
      </w:r>
      <w:r w:rsidRPr="00E32F0E">
        <w:rPr>
          <w:b/>
          <w:color w:val="000000"/>
          <w:shd w:val="clear" w:color="auto" w:fill="FFFFFF"/>
        </w:rPr>
        <w:t>sơ</w:t>
      </w:r>
      <w:r w:rsidR="00F81761" w:rsidRPr="00E32F0E">
        <w:rPr>
          <w:b/>
          <w:color w:val="000000"/>
          <w:shd w:val="clear" w:color="auto" w:fill="FFFFFF"/>
        </w:rPr>
        <w:t xml:space="preserve"> nhập học</w:t>
      </w:r>
    </w:p>
    <w:p w:rsidR="00F81761" w:rsidRPr="00F81761" w:rsidRDefault="00B61A3F" w:rsidP="00F81761">
      <w:pPr>
        <w:spacing w:line="288" w:lineRule="auto"/>
        <w:jc w:val="both"/>
        <w:rPr>
          <w:color w:val="000000"/>
          <w:shd w:val="clear" w:color="auto" w:fill="FFFFFF"/>
        </w:rPr>
      </w:pPr>
      <w:r>
        <w:rPr>
          <w:color w:val="000000"/>
          <w:shd w:val="clear" w:color="auto" w:fill="FFFFFF"/>
        </w:rPr>
        <w:tab/>
      </w:r>
      <w:r w:rsidR="00F81761" w:rsidRPr="00F81761">
        <w:rPr>
          <w:color w:val="000000"/>
          <w:shd w:val="clear" w:color="auto" w:fill="FFFFFF"/>
        </w:rPr>
        <w:t xml:space="preserve">Học sinh trúng </w:t>
      </w:r>
      <w:r w:rsidR="004C16B3">
        <w:rPr>
          <w:color w:val="000000"/>
          <w:shd w:val="clear" w:color="auto" w:fill="FFFFFF"/>
        </w:rPr>
        <w:t>tuyển</w:t>
      </w:r>
      <w:r w:rsidR="00F81761" w:rsidRPr="00F81761">
        <w:rPr>
          <w:color w:val="000000"/>
          <w:shd w:val="clear" w:color="auto" w:fill="FFFFFF"/>
        </w:rPr>
        <w:t xml:space="preserve"> phải nộp đủ hồ sơ nhập học gồm:</w:t>
      </w:r>
    </w:p>
    <w:p w:rsidR="00F81761" w:rsidRPr="00F81761" w:rsidRDefault="00B61A3F" w:rsidP="00F81761">
      <w:pPr>
        <w:spacing w:line="288" w:lineRule="auto"/>
        <w:jc w:val="both"/>
        <w:rPr>
          <w:color w:val="000000"/>
          <w:shd w:val="clear" w:color="auto" w:fill="FFFFFF"/>
        </w:rPr>
      </w:pPr>
      <w:r>
        <w:rPr>
          <w:color w:val="000000"/>
          <w:shd w:val="clear" w:color="auto" w:fill="FFFFFF"/>
        </w:rPr>
        <w:tab/>
        <w:t xml:space="preserve">- </w:t>
      </w:r>
      <w:r w:rsidR="00F81761" w:rsidRPr="00F81761">
        <w:rPr>
          <w:color w:val="000000"/>
          <w:shd w:val="clear" w:color="auto" w:fill="FFFFFF"/>
        </w:rPr>
        <w:t xml:space="preserve">Học bạ cấp </w:t>
      </w:r>
      <w:r>
        <w:rPr>
          <w:color w:val="000000"/>
          <w:shd w:val="clear" w:color="auto" w:fill="FFFFFF"/>
        </w:rPr>
        <w:t>THCS</w:t>
      </w:r>
      <w:r w:rsidR="00F81761" w:rsidRPr="00F81761">
        <w:rPr>
          <w:color w:val="000000"/>
          <w:shd w:val="clear" w:color="auto" w:fill="FFFFFF"/>
        </w:rPr>
        <w:t xml:space="preserve"> (bản chính);</w:t>
      </w:r>
    </w:p>
    <w:p w:rsidR="00F81761" w:rsidRPr="00F81761" w:rsidRDefault="00B61A3F" w:rsidP="00F81761">
      <w:pPr>
        <w:spacing w:line="288" w:lineRule="auto"/>
        <w:jc w:val="both"/>
        <w:rPr>
          <w:color w:val="000000"/>
          <w:shd w:val="clear" w:color="auto" w:fill="FFFFFF"/>
        </w:rPr>
      </w:pPr>
      <w:r>
        <w:rPr>
          <w:color w:val="000000"/>
          <w:shd w:val="clear" w:color="auto" w:fill="FFFFFF"/>
        </w:rPr>
        <w:tab/>
        <w:t xml:space="preserve">- </w:t>
      </w:r>
      <w:r w:rsidR="00F81761" w:rsidRPr="00F81761">
        <w:rPr>
          <w:color w:val="000000"/>
          <w:shd w:val="clear" w:color="auto" w:fill="FFFFFF"/>
        </w:rPr>
        <w:t xml:space="preserve">Bằng tốt nghiệp </w:t>
      </w:r>
      <w:r>
        <w:rPr>
          <w:color w:val="000000"/>
          <w:shd w:val="clear" w:color="auto" w:fill="FFFFFF"/>
        </w:rPr>
        <w:t xml:space="preserve">THCS </w:t>
      </w:r>
      <w:r w:rsidR="00F81761" w:rsidRPr="00F81761">
        <w:rPr>
          <w:color w:val="000000"/>
          <w:shd w:val="clear" w:color="auto" w:fill="FFFFFF"/>
        </w:rPr>
        <w:t xml:space="preserve">(bản chính). Học sinh mới công nhận tốt nghiệp nộp giấy chứng nhận tốt nghiệp (tạm thời) do </w:t>
      </w:r>
      <w:r>
        <w:rPr>
          <w:color w:val="000000"/>
          <w:shd w:val="clear" w:color="auto" w:fill="FFFFFF"/>
        </w:rPr>
        <w:t>hiệu trưởng</w:t>
      </w:r>
      <w:r w:rsidR="00F81761" w:rsidRPr="00F81761">
        <w:rPr>
          <w:color w:val="000000"/>
          <w:shd w:val="clear" w:color="auto" w:fill="FFFFFF"/>
        </w:rPr>
        <w:t xml:space="preserve"> cấp và nộp bản chính văn bằng vào hồ sơ khi được Phòng </w:t>
      </w:r>
      <w:r w:rsidR="003929AC">
        <w:rPr>
          <w:color w:val="000000"/>
          <w:shd w:val="clear" w:color="auto" w:fill="FFFFFF"/>
        </w:rPr>
        <w:t>GDĐT</w:t>
      </w:r>
      <w:r w:rsidR="00F81761" w:rsidRPr="00F81761">
        <w:rPr>
          <w:color w:val="000000"/>
          <w:shd w:val="clear" w:color="auto" w:fill="FFFFFF"/>
        </w:rPr>
        <w:t xml:space="preserve"> cấp phát bằng;</w:t>
      </w:r>
    </w:p>
    <w:p w:rsidR="00F81761" w:rsidRPr="00F81761" w:rsidRDefault="00B61A3F" w:rsidP="00F81761">
      <w:pPr>
        <w:spacing w:line="288" w:lineRule="auto"/>
        <w:jc w:val="both"/>
        <w:rPr>
          <w:color w:val="000000"/>
          <w:shd w:val="clear" w:color="auto" w:fill="FFFFFF"/>
        </w:rPr>
      </w:pPr>
      <w:r>
        <w:rPr>
          <w:color w:val="000000"/>
          <w:shd w:val="clear" w:color="auto" w:fill="FFFFFF"/>
        </w:rPr>
        <w:tab/>
        <w:t xml:space="preserve">- </w:t>
      </w:r>
      <w:r w:rsidR="00F81761" w:rsidRPr="00F81761">
        <w:rPr>
          <w:color w:val="000000"/>
          <w:shd w:val="clear" w:color="auto" w:fill="FFFFFF"/>
        </w:rPr>
        <w:t>Bản sao giấy khai sinh hợp lệ;</w:t>
      </w:r>
    </w:p>
    <w:p w:rsidR="00F81761" w:rsidRPr="00F81761" w:rsidRDefault="00B61A3F" w:rsidP="00F81761">
      <w:pPr>
        <w:spacing w:line="288" w:lineRule="auto"/>
        <w:jc w:val="both"/>
        <w:rPr>
          <w:color w:val="000000"/>
          <w:shd w:val="clear" w:color="auto" w:fill="FFFFFF"/>
        </w:rPr>
      </w:pPr>
      <w:r>
        <w:rPr>
          <w:color w:val="000000"/>
          <w:shd w:val="clear" w:color="auto" w:fill="FFFFFF"/>
        </w:rPr>
        <w:tab/>
        <w:t xml:space="preserve">- </w:t>
      </w:r>
      <w:r w:rsidR="00F81761" w:rsidRPr="00F81761">
        <w:rPr>
          <w:color w:val="000000"/>
          <w:shd w:val="clear" w:color="auto" w:fill="FFFFFF"/>
        </w:rPr>
        <w:t xml:space="preserve">Bản sao giấy chứng nhận khuyết tật do cơ quan có thẩm quyền cấp, giấy chứng nhận đạt giải cấp quốc gia và quốc tế hợp lệ do Bộ </w:t>
      </w:r>
      <w:r>
        <w:rPr>
          <w:color w:val="000000"/>
          <w:shd w:val="clear" w:color="auto" w:fill="FFFFFF"/>
        </w:rPr>
        <w:t>GDĐT</w:t>
      </w:r>
      <w:r w:rsidR="003929AC">
        <w:rPr>
          <w:color w:val="000000"/>
          <w:shd w:val="clear" w:color="auto" w:fill="FFFFFF"/>
        </w:rPr>
        <w:t xml:space="preserve"> hoặc được Ủy ban nhân dân Thành phố tặng Bằng khen (đối với các cuộc thi quốc tế)</w:t>
      </w:r>
      <w:r w:rsidR="00F81761" w:rsidRPr="00F81761">
        <w:rPr>
          <w:color w:val="000000"/>
          <w:shd w:val="clear" w:color="auto" w:fill="FFFFFF"/>
        </w:rPr>
        <w:t>;</w:t>
      </w:r>
    </w:p>
    <w:p w:rsidR="00F81761" w:rsidRPr="00F81761" w:rsidRDefault="00B61A3F" w:rsidP="00F81761">
      <w:pPr>
        <w:spacing w:line="288" w:lineRule="auto"/>
        <w:jc w:val="both"/>
        <w:rPr>
          <w:color w:val="000000"/>
          <w:shd w:val="clear" w:color="auto" w:fill="FFFFFF"/>
        </w:rPr>
      </w:pPr>
      <w:r>
        <w:rPr>
          <w:color w:val="000000"/>
          <w:shd w:val="clear" w:color="auto" w:fill="FFFFFF"/>
        </w:rPr>
        <w:tab/>
        <w:t xml:space="preserve">- </w:t>
      </w:r>
      <w:r w:rsidR="00F81761" w:rsidRPr="00F81761">
        <w:rPr>
          <w:color w:val="000000"/>
          <w:shd w:val="clear" w:color="auto" w:fill="FFFFFF"/>
        </w:rPr>
        <w:t>Giấy xác nhận được hưởng chính sách ưu tiên (nếu có) do cơ quan có thẩm quyền cấp.</w:t>
      </w:r>
    </w:p>
    <w:p w:rsidR="00E32F0E" w:rsidRPr="00E32F0E" w:rsidRDefault="00B61A3F" w:rsidP="00F81761">
      <w:pPr>
        <w:spacing w:line="288" w:lineRule="auto"/>
        <w:jc w:val="both"/>
        <w:rPr>
          <w:b/>
          <w:color w:val="000000"/>
          <w:shd w:val="clear" w:color="auto" w:fill="FFFFFF"/>
        </w:rPr>
      </w:pPr>
      <w:r>
        <w:rPr>
          <w:color w:val="000000"/>
          <w:shd w:val="clear" w:color="auto" w:fill="FFFFFF"/>
        </w:rPr>
        <w:tab/>
      </w:r>
      <w:r w:rsidRPr="00E32F0E">
        <w:rPr>
          <w:b/>
          <w:color w:val="000000"/>
          <w:shd w:val="clear" w:color="auto" w:fill="FFFFFF"/>
        </w:rPr>
        <w:t xml:space="preserve">2. </w:t>
      </w:r>
      <w:r w:rsidR="00F81761" w:rsidRPr="00E32F0E">
        <w:rPr>
          <w:b/>
          <w:color w:val="000000"/>
          <w:shd w:val="clear" w:color="auto" w:fill="FFFFFF"/>
        </w:rPr>
        <w:t>Lưu ý</w:t>
      </w:r>
    </w:p>
    <w:p w:rsidR="00F81761" w:rsidRPr="00F81761" w:rsidRDefault="00F81761" w:rsidP="00F81761">
      <w:pPr>
        <w:spacing w:line="288" w:lineRule="auto"/>
        <w:jc w:val="both"/>
        <w:rPr>
          <w:color w:val="000000"/>
          <w:shd w:val="clear" w:color="auto" w:fill="FFFFFF"/>
        </w:rPr>
      </w:pPr>
      <w:r w:rsidRPr="00F81761">
        <w:rPr>
          <w:color w:val="000000"/>
          <w:shd w:val="clear" w:color="auto" w:fill="FFFFFF"/>
        </w:rPr>
        <w:lastRenderedPageBreak/>
        <w:tab/>
      </w:r>
      <w:r w:rsidR="00E32F0E">
        <w:rPr>
          <w:color w:val="000000"/>
          <w:shd w:val="clear" w:color="auto" w:fill="FFFFFF"/>
        </w:rPr>
        <w:t>- Nếu</w:t>
      </w:r>
      <w:r w:rsidRPr="00F81761">
        <w:rPr>
          <w:color w:val="000000"/>
          <w:shd w:val="clear" w:color="auto" w:fill="FFFFFF"/>
        </w:rPr>
        <w:t xml:space="preserve"> sau khi nộp đủ hồ sơ nhập học, trường phát hiện có sai sót so với các quy định trên đây hoặc không đủ điều kiện tuyển thẳng thì thí sinh sẽ bị loại khỏi danh sách học sinh của trường.</w:t>
      </w:r>
    </w:p>
    <w:p w:rsidR="00F81761" w:rsidRDefault="00E32F0E" w:rsidP="00F81761">
      <w:pPr>
        <w:spacing w:line="288" w:lineRule="auto"/>
        <w:jc w:val="both"/>
        <w:rPr>
          <w:color w:val="000000"/>
          <w:shd w:val="clear" w:color="auto" w:fill="FFFFFF"/>
        </w:rPr>
      </w:pPr>
      <w:r>
        <w:rPr>
          <w:color w:val="000000"/>
          <w:shd w:val="clear" w:color="auto" w:fill="FFFFFF"/>
        </w:rPr>
        <w:tab/>
        <w:t xml:space="preserve">- </w:t>
      </w:r>
      <w:r w:rsidR="00F81761" w:rsidRPr="00F81761">
        <w:rPr>
          <w:color w:val="000000"/>
          <w:shd w:val="clear" w:color="auto" w:fill="FFFFFF"/>
        </w:rPr>
        <w:t>Nếu học sinh không nộp hồ sơ nhập học vào các trường đã xét tuyển thẳng thì học sinh vẫn được tham gia dự tuyển vào lớp 10 trung học phổ thông khác theo các nguyện vọng đã đăng ký thi tuyển</w:t>
      </w:r>
      <w:r>
        <w:rPr>
          <w:color w:val="000000"/>
          <w:shd w:val="clear" w:color="auto" w:fill="FFFFFF"/>
        </w:rPr>
        <w:t>.</w:t>
      </w:r>
    </w:p>
    <w:p w:rsidR="00B95224" w:rsidRPr="00B95224" w:rsidRDefault="00B95224" w:rsidP="00F81761">
      <w:pPr>
        <w:spacing w:line="288" w:lineRule="auto"/>
        <w:jc w:val="both"/>
        <w:rPr>
          <w:b/>
          <w:color w:val="000000"/>
          <w:sz w:val="18"/>
          <w:shd w:val="clear" w:color="auto" w:fill="FFFFFF"/>
        </w:rPr>
      </w:pPr>
      <w:r w:rsidRPr="00B95224">
        <w:rPr>
          <w:b/>
          <w:color w:val="000000"/>
          <w:shd w:val="clear" w:color="auto" w:fill="FFFFFF"/>
        </w:rPr>
        <w:t xml:space="preserve"> </w:t>
      </w:r>
      <w:r w:rsidRPr="00B95224">
        <w:rPr>
          <w:b/>
          <w:color w:val="000000"/>
          <w:shd w:val="clear" w:color="auto" w:fill="FFFFFF"/>
        </w:rPr>
        <w:tab/>
      </w:r>
    </w:p>
    <w:p w:rsidR="00B95224" w:rsidRDefault="00B95224" w:rsidP="00F81761">
      <w:pPr>
        <w:spacing w:line="288" w:lineRule="auto"/>
        <w:jc w:val="both"/>
        <w:rPr>
          <w:b/>
          <w:color w:val="000000"/>
          <w:shd w:val="clear" w:color="auto" w:fill="FFFFFF"/>
        </w:rPr>
      </w:pPr>
      <w:r>
        <w:rPr>
          <w:b/>
          <w:color w:val="000000"/>
          <w:shd w:val="clear" w:color="auto" w:fill="FFFFFF"/>
        </w:rPr>
        <w:tab/>
      </w:r>
      <w:r w:rsidRPr="00B95224">
        <w:rPr>
          <w:b/>
          <w:color w:val="000000"/>
          <w:shd w:val="clear" w:color="auto" w:fill="FFFFFF"/>
        </w:rPr>
        <w:t>IV. THỜI GIAN THỰC HIỆN</w:t>
      </w:r>
    </w:p>
    <w:p w:rsidR="00B95224" w:rsidRDefault="00B95224" w:rsidP="00F81761">
      <w:pPr>
        <w:spacing w:line="288" w:lineRule="auto"/>
        <w:jc w:val="both"/>
        <w:rPr>
          <w:color w:val="000000"/>
          <w:shd w:val="clear" w:color="auto" w:fill="FFFFFF"/>
        </w:rPr>
      </w:pPr>
      <w:r>
        <w:rPr>
          <w:color w:val="000000"/>
          <w:shd w:val="clear" w:color="auto" w:fill="FFFFFF"/>
        </w:rPr>
        <w:tab/>
      </w:r>
      <w:r w:rsidRPr="00B95224">
        <w:rPr>
          <w:color w:val="000000"/>
          <w:shd w:val="clear" w:color="auto" w:fill="FFFFFF"/>
        </w:rPr>
        <w:t>Kế hoạch thời gian quy định như sau:</w:t>
      </w:r>
    </w:p>
    <w:p w:rsidR="00E46830" w:rsidRPr="00B95224" w:rsidRDefault="00E46830" w:rsidP="00F81761">
      <w:pPr>
        <w:spacing w:line="288" w:lineRule="auto"/>
        <w:jc w:val="both"/>
        <w:rPr>
          <w:color w:val="000000"/>
          <w:shd w:val="clear" w:color="auto" w:fill="FFFFFF"/>
        </w:rPr>
      </w:pPr>
    </w:p>
    <w:tbl>
      <w:tblPr>
        <w:tblW w:w="9345" w:type="dxa"/>
        <w:jc w:val="center"/>
        <w:tblLayout w:type="fixed"/>
        <w:tblCellMar>
          <w:left w:w="10" w:type="dxa"/>
          <w:right w:w="10" w:type="dxa"/>
        </w:tblCellMar>
        <w:tblLook w:val="04A0" w:firstRow="1" w:lastRow="0" w:firstColumn="1" w:lastColumn="0" w:noHBand="0" w:noVBand="1"/>
      </w:tblPr>
      <w:tblGrid>
        <w:gridCol w:w="1430"/>
        <w:gridCol w:w="1392"/>
        <w:gridCol w:w="4142"/>
        <w:gridCol w:w="2381"/>
      </w:tblGrid>
      <w:tr w:rsidR="00E32F0E" w:rsidTr="00E32F0E">
        <w:trPr>
          <w:trHeight w:hRule="exact" w:val="984"/>
          <w:jc w:val="center"/>
        </w:trPr>
        <w:tc>
          <w:tcPr>
            <w:tcW w:w="1430" w:type="dxa"/>
            <w:tcBorders>
              <w:top w:val="single" w:sz="4" w:space="0" w:color="auto"/>
              <w:left w:val="single" w:sz="4" w:space="0" w:color="auto"/>
            </w:tcBorders>
            <w:shd w:val="clear" w:color="auto" w:fill="FFFFFF"/>
            <w:vAlign w:val="center"/>
          </w:tcPr>
          <w:p w:rsidR="00E32F0E" w:rsidRPr="00B95224" w:rsidRDefault="00E32F0E" w:rsidP="00B95224">
            <w:pPr>
              <w:spacing w:line="312" w:lineRule="exact"/>
              <w:jc w:val="center"/>
              <w:rPr>
                <w:sz w:val="24"/>
              </w:rPr>
            </w:pPr>
            <w:r w:rsidRPr="00B95224">
              <w:rPr>
                <w:rStyle w:val="VnbnnidungInm"/>
                <w:rFonts w:eastAsiaTheme="minorHAnsi"/>
                <w:sz w:val="24"/>
              </w:rPr>
              <w:t xml:space="preserve">Ngày bắt </w:t>
            </w:r>
            <w:r w:rsidR="00B95224" w:rsidRPr="00B95224">
              <w:rPr>
                <w:rStyle w:val="VnbnnidungInm"/>
                <w:rFonts w:eastAsiaTheme="minorHAnsi"/>
                <w:sz w:val="24"/>
                <w:lang w:val="en-US"/>
              </w:rPr>
              <w:t>đầu</w:t>
            </w:r>
          </w:p>
        </w:tc>
        <w:tc>
          <w:tcPr>
            <w:tcW w:w="1392" w:type="dxa"/>
            <w:tcBorders>
              <w:top w:val="single" w:sz="4" w:space="0" w:color="auto"/>
              <w:left w:val="single" w:sz="4" w:space="0" w:color="auto"/>
            </w:tcBorders>
            <w:shd w:val="clear" w:color="auto" w:fill="FFFFFF"/>
            <w:vAlign w:val="center"/>
          </w:tcPr>
          <w:p w:rsidR="00E32F0E" w:rsidRPr="00B95224" w:rsidRDefault="00E32F0E" w:rsidP="00E32F0E">
            <w:pPr>
              <w:spacing w:line="312" w:lineRule="exact"/>
              <w:jc w:val="center"/>
              <w:rPr>
                <w:sz w:val="24"/>
              </w:rPr>
            </w:pPr>
            <w:r w:rsidRPr="00B95224">
              <w:rPr>
                <w:rStyle w:val="VnbnnidungInm"/>
                <w:rFonts w:eastAsiaTheme="minorHAnsi"/>
                <w:sz w:val="24"/>
              </w:rPr>
              <w:t>Ngày kết thúc</w:t>
            </w:r>
          </w:p>
        </w:tc>
        <w:tc>
          <w:tcPr>
            <w:tcW w:w="4142" w:type="dxa"/>
            <w:tcBorders>
              <w:top w:val="single" w:sz="4" w:space="0" w:color="auto"/>
              <w:left w:val="single" w:sz="4" w:space="0" w:color="auto"/>
            </w:tcBorders>
            <w:shd w:val="clear" w:color="auto" w:fill="FFFFFF"/>
            <w:vAlign w:val="center"/>
          </w:tcPr>
          <w:p w:rsidR="00E32F0E" w:rsidRPr="00B95224" w:rsidRDefault="00E32F0E" w:rsidP="00E32F0E">
            <w:pPr>
              <w:spacing w:line="220" w:lineRule="exact"/>
              <w:jc w:val="center"/>
              <w:rPr>
                <w:sz w:val="24"/>
              </w:rPr>
            </w:pPr>
            <w:r w:rsidRPr="00B95224">
              <w:rPr>
                <w:rStyle w:val="VnbnnidungInm"/>
                <w:rFonts w:eastAsiaTheme="minorHAnsi"/>
                <w:sz w:val="24"/>
              </w:rPr>
              <w:t>Nội dung công việc</w:t>
            </w:r>
          </w:p>
        </w:tc>
        <w:tc>
          <w:tcPr>
            <w:tcW w:w="2381" w:type="dxa"/>
            <w:tcBorders>
              <w:top w:val="single" w:sz="4" w:space="0" w:color="auto"/>
              <w:left w:val="single" w:sz="4" w:space="0" w:color="auto"/>
              <w:right w:val="single" w:sz="4" w:space="0" w:color="auto"/>
            </w:tcBorders>
            <w:shd w:val="clear" w:color="auto" w:fill="FFFFFF"/>
            <w:vAlign w:val="center"/>
          </w:tcPr>
          <w:p w:rsidR="00B95224" w:rsidRDefault="00E32F0E" w:rsidP="00E32F0E">
            <w:pPr>
              <w:spacing w:line="307" w:lineRule="exact"/>
              <w:jc w:val="center"/>
              <w:rPr>
                <w:rStyle w:val="VnbnnidungInm"/>
                <w:rFonts w:eastAsiaTheme="minorHAnsi"/>
                <w:sz w:val="24"/>
              </w:rPr>
            </w:pPr>
            <w:r w:rsidRPr="00B95224">
              <w:rPr>
                <w:rStyle w:val="VnbnnidungInm"/>
                <w:rFonts w:eastAsiaTheme="minorHAnsi"/>
                <w:sz w:val="24"/>
              </w:rPr>
              <w:t>Đon vị, cá nhân</w:t>
            </w:r>
          </w:p>
          <w:p w:rsidR="00E32F0E" w:rsidRPr="00B95224" w:rsidRDefault="00E32F0E" w:rsidP="00E32F0E">
            <w:pPr>
              <w:spacing w:line="307" w:lineRule="exact"/>
              <w:jc w:val="center"/>
              <w:rPr>
                <w:sz w:val="24"/>
              </w:rPr>
            </w:pPr>
            <w:r w:rsidRPr="00B95224">
              <w:rPr>
                <w:rStyle w:val="VnbnnidungInm"/>
                <w:rFonts w:eastAsiaTheme="minorHAnsi"/>
                <w:sz w:val="24"/>
              </w:rPr>
              <w:t xml:space="preserve"> thực hiện</w:t>
            </w:r>
          </w:p>
        </w:tc>
      </w:tr>
      <w:tr w:rsidR="00E32F0E" w:rsidTr="003929AC">
        <w:trPr>
          <w:trHeight w:hRule="exact" w:val="1683"/>
          <w:jc w:val="center"/>
        </w:trPr>
        <w:tc>
          <w:tcPr>
            <w:tcW w:w="1430" w:type="dxa"/>
            <w:tcBorders>
              <w:top w:val="single" w:sz="4" w:space="0" w:color="auto"/>
              <w:left w:val="single" w:sz="4" w:space="0" w:color="auto"/>
            </w:tcBorders>
            <w:shd w:val="clear" w:color="auto" w:fill="FFFFFF"/>
            <w:vAlign w:val="center"/>
          </w:tcPr>
          <w:p w:rsidR="00E32F0E" w:rsidRPr="00B95224" w:rsidRDefault="003929AC" w:rsidP="003929AC">
            <w:pPr>
              <w:spacing w:line="312" w:lineRule="exact"/>
              <w:jc w:val="center"/>
              <w:rPr>
                <w:rStyle w:val="VnbnnidungInm"/>
                <w:rFonts w:eastAsiaTheme="minorHAnsi"/>
                <w:b w:val="0"/>
                <w:sz w:val="28"/>
                <w:szCs w:val="28"/>
                <w:lang w:val="en-US"/>
              </w:rPr>
            </w:pPr>
            <w:r>
              <w:rPr>
                <w:rStyle w:val="VnbnnidungInm"/>
                <w:rFonts w:eastAsiaTheme="minorHAnsi"/>
                <w:b w:val="0"/>
                <w:sz w:val="28"/>
                <w:szCs w:val="28"/>
                <w:lang w:val="en-US"/>
              </w:rPr>
              <w:t>15</w:t>
            </w:r>
            <w:r w:rsidR="00E32F0E" w:rsidRPr="00B95224">
              <w:rPr>
                <w:rStyle w:val="VnbnnidungInm"/>
                <w:rFonts w:eastAsiaTheme="minorHAnsi"/>
                <w:b w:val="0"/>
                <w:sz w:val="28"/>
                <w:szCs w:val="28"/>
                <w:lang w:val="en-US"/>
              </w:rPr>
              <w:t>/4/202</w:t>
            </w:r>
            <w:r>
              <w:rPr>
                <w:rStyle w:val="VnbnnidungInm"/>
                <w:rFonts w:eastAsiaTheme="minorHAnsi"/>
                <w:b w:val="0"/>
                <w:sz w:val="28"/>
                <w:szCs w:val="28"/>
                <w:lang w:val="en-US"/>
              </w:rPr>
              <w:t>2</w:t>
            </w:r>
          </w:p>
        </w:tc>
        <w:tc>
          <w:tcPr>
            <w:tcW w:w="1392" w:type="dxa"/>
            <w:tcBorders>
              <w:top w:val="single" w:sz="4" w:space="0" w:color="auto"/>
              <w:left w:val="single" w:sz="4" w:space="0" w:color="auto"/>
            </w:tcBorders>
            <w:shd w:val="clear" w:color="auto" w:fill="FFFFFF"/>
            <w:vAlign w:val="center"/>
          </w:tcPr>
          <w:p w:rsidR="00E32F0E" w:rsidRPr="00B95224" w:rsidRDefault="003929AC" w:rsidP="003929AC">
            <w:pPr>
              <w:spacing w:line="312" w:lineRule="exact"/>
              <w:jc w:val="center"/>
              <w:rPr>
                <w:rStyle w:val="VnbnnidungInm"/>
                <w:rFonts w:eastAsiaTheme="minorHAnsi"/>
                <w:b w:val="0"/>
                <w:sz w:val="28"/>
                <w:szCs w:val="28"/>
                <w:lang w:val="en-US"/>
              </w:rPr>
            </w:pPr>
            <w:r>
              <w:rPr>
                <w:rStyle w:val="VnbnnidungInm"/>
                <w:rFonts w:eastAsiaTheme="minorHAnsi"/>
                <w:b w:val="0"/>
                <w:sz w:val="28"/>
                <w:szCs w:val="28"/>
                <w:lang w:val="en-US"/>
              </w:rPr>
              <w:t>09</w:t>
            </w:r>
            <w:r w:rsidR="00E32F0E" w:rsidRPr="00B95224">
              <w:rPr>
                <w:rStyle w:val="VnbnnidungInm"/>
                <w:rFonts w:eastAsiaTheme="minorHAnsi"/>
                <w:b w:val="0"/>
                <w:sz w:val="28"/>
                <w:szCs w:val="28"/>
                <w:lang w:val="en-US"/>
              </w:rPr>
              <w:t>/</w:t>
            </w:r>
            <w:r>
              <w:rPr>
                <w:rStyle w:val="VnbnnidungInm"/>
                <w:rFonts w:eastAsiaTheme="minorHAnsi"/>
                <w:b w:val="0"/>
                <w:sz w:val="28"/>
                <w:szCs w:val="28"/>
                <w:lang w:val="en-US"/>
              </w:rPr>
              <w:t>5</w:t>
            </w:r>
            <w:r w:rsidR="00E32F0E" w:rsidRPr="00B95224">
              <w:rPr>
                <w:rStyle w:val="VnbnnidungInm"/>
                <w:rFonts w:eastAsiaTheme="minorHAnsi"/>
                <w:b w:val="0"/>
                <w:sz w:val="28"/>
                <w:szCs w:val="28"/>
                <w:lang w:val="en-US"/>
              </w:rPr>
              <w:t>/202</w:t>
            </w:r>
            <w:r>
              <w:rPr>
                <w:rStyle w:val="VnbnnidungInm"/>
                <w:rFonts w:eastAsiaTheme="minorHAnsi"/>
                <w:b w:val="0"/>
                <w:sz w:val="28"/>
                <w:szCs w:val="28"/>
                <w:lang w:val="en-US"/>
              </w:rPr>
              <w:t>2</w:t>
            </w:r>
          </w:p>
        </w:tc>
        <w:tc>
          <w:tcPr>
            <w:tcW w:w="4142" w:type="dxa"/>
            <w:tcBorders>
              <w:top w:val="single" w:sz="4" w:space="0" w:color="auto"/>
              <w:left w:val="single" w:sz="4" w:space="0" w:color="auto"/>
            </w:tcBorders>
            <w:shd w:val="clear" w:color="auto" w:fill="FFFFFF"/>
            <w:vAlign w:val="center"/>
          </w:tcPr>
          <w:p w:rsidR="00E32F0E" w:rsidRPr="00B95224" w:rsidRDefault="00B95224" w:rsidP="003929AC">
            <w:pPr>
              <w:spacing w:line="288" w:lineRule="auto"/>
              <w:rPr>
                <w:rStyle w:val="VnbnnidungInm"/>
                <w:rFonts w:eastAsiaTheme="minorHAnsi"/>
                <w:b w:val="0"/>
                <w:sz w:val="30"/>
                <w:szCs w:val="28"/>
                <w:lang w:val="en-US"/>
              </w:rPr>
            </w:pPr>
            <w:r w:rsidRPr="00B95224">
              <w:rPr>
                <w:rFonts w:eastAsia="Courier New"/>
                <w:color w:val="000000"/>
                <w:spacing w:val="8"/>
                <w:szCs w:val="22"/>
                <w:lang w:val="vi-VN"/>
              </w:rPr>
              <w:t xml:space="preserve">Học sinh </w:t>
            </w:r>
            <w:r w:rsidRPr="00B95224">
              <w:rPr>
                <w:rFonts w:eastAsia="Courier New"/>
                <w:color w:val="000000"/>
                <w:spacing w:val="8"/>
                <w:szCs w:val="22"/>
              </w:rPr>
              <w:t>tốt</w:t>
            </w:r>
            <w:r w:rsidRPr="00B95224">
              <w:rPr>
                <w:rFonts w:eastAsia="Courier New"/>
                <w:color w:val="000000"/>
                <w:spacing w:val="8"/>
                <w:szCs w:val="22"/>
                <w:lang w:val="vi-VN"/>
              </w:rPr>
              <w:t xml:space="preserve"> nghiệp trung học cơ sở tại Thành phố Hồ Chí Minh nộp hồ sơ</w:t>
            </w:r>
            <w:r w:rsidR="003929AC">
              <w:rPr>
                <w:rFonts w:eastAsia="Courier New"/>
                <w:color w:val="000000"/>
                <w:spacing w:val="8"/>
                <w:szCs w:val="22"/>
              </w:rPr>
              <w:t xml:space="preserve"> tuyển thẳng</w:t>
            </w:r>
            <w:r w:rsidRPr="00B95224">
              <w:rPr>
                <w:rFonts w:eastAsia="Courier New"/>
                <w:color w:val="000000"/>
                <w:spacing w:val="8"/>
                <w:szCs w:val="22"/>
                <w:lang w:val="vi-VN"/>
              </w:rPr>
              <w:t xml:space="preserve"> tại nơi mình học</w:t>
            </w:r>
          </w:p>
        </w:tc>
        <w:tc>
          <w:tcPr>
            <w:tcW w:w="2381" w:type="dxa"/>
            <w:tcBorders>
              <w:top w:val="single" w:sz="4" w:space="0" w:color="auto"/>
              <w:left w:val="single" w:sz="4" w:space="0" w:color="auto"/>
              <w:right w:val="single" w:sz="4" w:space="0" w:color="auto"/>
            </w:tcBorders>
            <w:shd w:val="clear" w:color="auto" w:fill="FFFFFF"/>
            <w:vAlign w:val="center"/>
          </w:tcPr>
          <w:p w:rsidR="00E32F0E" w:rsidRPr="00B95224" w:rsidRDefault="00E32F0E" w:rsidP="00E32F0E">
            <w:pPr>
              <w:spacing w:line="307" w:lineRule="exact"/>
              <w:jc w:val="center"/>
              <w:rPr>
                <w:rStyle w:val="VnbnnidungInm"/>
                <w:rFonts w:eastAsiaTheme="minorHAnsi"/>
                <w:b w:val="0"/>
                <w:sz w:val="28"/>
                <w:szCs w:val="28"/>
                <w:lang w:val="en-US"/>
              </w:rPr>
            </w:pPr>
            <w:r w:rsidRPr="00B95224">
              <w:rPr>
                <w:rStyle w:val="VnbnnidungInm"/>
                <w:rFonts w:eastAsiaTheme="minorHAnsi"/>
                <w:b w:val="0"/>
                <w:sz w:val="28"/>
                <w:szCs w:val="28"/>
                <w:lang w:val="en-US"/>
              </w:rPr>
              <w:t>Các cơ sở giáo dục</w:t>
            </w:r>
          </w:p>
        </w:tc>
      </w:tr>
      <w:tr w:rsidR="003929AC" w:rsidTr="003929AC">
        <w:trPr>
          <w:trHeight w:hRule="exact" w:val="1565"/>
          <w:jc w:val="center"/>
        </w:trPr>
        <w:tc>
          <w:tcPr>
            <w:tcW w:w="1430" w:type="dxa"/>
            <w:tcBorders>
              <w:top w:val="single" w:sz="4" w:space="0" w:color="auto"/>
              <w:left w:val="single" w:sz="4" w:space="0" w:color="auto"/>
            </w:tcBorders>
            <w:shd w:val="clear" w:color="auto" w:fill="FFFFFF"/>
            <w:vAlign w:val="center"/>
          </w:tcPr>
          <w:p w:rsidR="003929AC" w:rsidRDefault="003929AC" w:rsidP="003929AC">
            <w:pPr>
              <w:jc w:val="center"/>
            </w:pPr>
            <w:r>
              <w:rPr>
                <w:rStyle w:val="VnbnnidungInm"/>
                <w:rFonts w:eastAsiaTheme="minorHAnsi"/>
                <w:b w:val="0"/>
                <w:sz w:val="28"/>
                <w:szCs w:val="28"/>
                <w:lang w:val="en-US"/>
              </w:rPr>
              <w:t>10</w:t>
            </w:r>
            <w:r w:rsidRPr="008449E8">
              <w:rPr>
                <w:rStyle w:val="VnbnnidungInm"/>
                <w:rFonts w:eastAsiaTheme="minorHAnsi"/>
                <w:b w:val="0"/>
                <w:sz w:val="28"/>
                <w:szCs w:val="28"/>
                <w:lang w:val="en-US"/>
              </w:rPr>
              <w:t>/5/2022</w:t>
            </w:r>
          </w:p>
        </w:tc>
        <w:tc>
          <w:tcPr>
            <w:tcW w:w="1392" w:type="dxa"/>
            <w:tcBorders>
              <w:top w:val="single" w:sz="4" w:space="0" w:color="auto"/>
              <w:left w:val="single" w:sz="4" w:space="0" w:color="auto"/>
            </w:tcBorders>
            <w:shd w:val="clear" w:color="auto" w:fill="FFFFFF"/>
            <w:vAlign w:val="center"/>
          </w:tcPr>
          <w:p w:rsidR="003929AC" w:rsidRDefault="003929AC" w:rsidP="003929AC">
            <w:pPr>
              <w:jc w:val="center"/>
            </w:pPr>
            <w:r>
              <w:rPr>
                <w:rStyle w:val="VnbnnidungInm"/>
                <w:rFonts w:eastAsiaTheme="minorHAnsi"/>
                <w:b w:val="0"/>
                <w:sz w:val="28"/>
                <w:szCs w:val="28"/>
                <w:lang w:val="en-US"/>
              </w:rPr>
              <w:t>10</w:t>
            </w:r>
            <w:r w:rsidRPr="008449E8">
              <w:rPr>
                <w:rStyle w:val="VnbnnidungInm"/>
                <w:rFonts w:eastAsiaTheme="minorHAnsi"/>
                <w:b w:val="0"/>
                <w:sz w:val="28"/>
                <w:szCs w:val="28"/>
                <w:lang w:val="en-US"/>
              </w:rPr>
              <w:t>/5/2022</w:t>
            </w:r>
          </w:p>
        </w:tc>
        <w:tc>
          <w:tcPr>
            <w:tcW w:w="4142" w:type="dxa"/>
            <w:tcBorders>
              <w:top w:val="single" w:sz="4" w:space="0" w:color="auto"/>
              <w:left w:val="single" w:sz="4" w:space="0" w:color="auto"/>
            </w:tcBorders>
            <w:shd w:val="clear" w:color="auto" w:fill="FFFFFF"/>
            <w:vAlign w:val="center"/>
          </w:tcPr>
          <w:p w:rsidR="003929AC" w:rsidRPr="00B95224" w:rsidRDefault="003929AC" w:rsidP="003929AC">
            <w:pPr>
              <w:spacing w:line="288" w:lineRule="auto"/>
              <w:rPr>
                <w:bCs/>
                <w:color w:val="000000"/>
                <w:spacing w:val="9"/>
              </w:rPr>
            </w:pPr>
            <w:r w:rsidRPr="00B95224">
              <w:rPr>
                <w:bCs/>
                <w:color w:val="000000"/>
                <w:spacing w:val="9"/>
              </w:rPr>
              <w:t xml:space="preserve">Hoàn thành nhập dữ liệu hồ sơ tuyển thẳng vào lớp 10 về Phòng Khảo thí và </w:t>
            </w:r>
            <w:r>
              <w:rPr>
                <w:bCs/>
                <w:color w:val="000000"/>
                <w:spacing w:val="9"/>
              </w:rPr>
              <w:t>Kiểm</w:t>
            </w:r>
            <w:r w:rsidRPr="00B95224">
              <w:rPr>
                <w:bCs/>
                <w:color w:val="000000"/>
                <w:spacing w:val="9"/>
              </w:rPr>
              <w:t xml:space="preserve"> định chất lượng giáo dục.</w:t>
            </w:r>
          </w:p>
        </w:tc>
        <w:tc>
          <w:tcPr>
            <w:tcW w:w="2381" w:type="dxa"/>
            <w:tcBorders>
              <w:top w:val="single" w:sz="4" w:space="0" w:color="auto"/>
              <w:left w:val="single" w:sz="4" w:space="0" w:color="auto"/>
              <w:right w:val="single" w:sz="4" w:space="0" w:color="auto"/>
            </w:tcBorders>
            <w:shd w:val="clear" w:color="auto" w:fill="FFFFFF"/>
            <w:vAlign w:val="center"/>
          </w:tcPr>
          <w:p w:rsidR="003929AC" w:rsidRPr="00B95224" w:rsidRDefault="003929AC" w:rsidP="00E32F0E">
            <w:pPr>
              <w:spacing w:line="307" w:lineRule="exact"/>
              <w:jc w:val="center"/>
              <w:rPr>
                <w:rStyle w:val="VnbnnidungInm"/>
                <w:rFonts w:eastAsiaTheme="minorHAnsi"/>
                <w:b w:val="0"/>
                <w:sz w:val="28"/>
                <w:szCs w:val="28"/>
                <w:lang w:val="en-US"/>
              </w:rPr>
            </w:pPr>
            <w:r w:rsidRPr="00B95224">
              <w:rPr>
                <w:rStyle w:val="VnbnnidungInm"/>
                <w:rFonts w:eastAsiaTheme="minorHAnsi"/>
                <w:b w:val="0"/>
                <w:sz w:val="28"/>
                <w:szCs w:val="28"/>
                <w:lang w:val="en-US"/>
              </w:rPr>
              <w:t>Các cơ sở giáo dục</w:t>
            </w:r>
            <w:r>
              <w:rPr>
                <w:rStyle w:val="VnbnnidungInm"/>
                <w:rFonts w:eastAsiaTheme="minorHAnsi"/>
                <w:b w:val="0"/>
                <w:sz w:val="28"/>
                <w:szCs w:val="28"/>
                <w:lang w:val="en-US"/>
              </w:rPr>
              <w:t xml:space="preserve"> </w:t>
            </w:r>
            <w:r w:rsidRPr="00B95224">
              <w:rPr>
                <w:rStyle w:val="VnbnnidungInm"/>
                <w:rFonts w:eastAsiaTheme="minorHAnsi"/>
                <w:b w:val="0"/>
                <w:sz w:val="28"/>
                <w:szCs w:val="28"/>
                <w:lang w:val="en-US"/>
              </w:rPr>
              <w:t>và Phòng GDĐT</w:t>
            </w:r>
          </w:p>
        </w:tc>
      </w:tr>
      <w:tr w:rsidR="003929AC" w:rsidTr="003929AC">
        <w:trPr>
          <w:trHeight w:hRule="exact" w:val="1565"/>
          <w:jc w:val="center"/>
        </w:trPr>
        <w:tc>
          <w:tcPr>
            <w:tcW w:w="1430" w:type="dxa"/>
            <w:tcBorders>
              <w:top w:val="single" w:sz="4" w:space="0" w:color="auto"/>
              <w:left w:val="single" w:sz="4" w:space="0" w:color="auto"/>
            </w:tcBorders>
            <w:shd w:val="clear" w:color="auto" w:fill="FFFFFF"/>
            <w:vAlign w:val="center"/>
          </w:tcPr>
          <w:p w:rsidR="003929AC" w:rsidRDefault="003929AC" w:rsidP="003929AC">
            <w:pPr>
              <w:jc w:val="center"/>
            </w:pPr>
            <w:r>
              <w:rPr>
                <w:rStyle w:val="VnbnnidungInm"/>
                <w:rFonts w:eastAsiaTheme="minorHAnsi"/>
                <w:b w:val="0"/>
                <w:sz w:val="28"/>
                <w:szCs w:val="28"/>
                <w:lang w:val="en-US"/>
              </w:rPr>
              <w:t>11</w:t>
            </w:r>
            <w:r w:rsidRPr="008449E8">
              <w:rPr>
                <w:rStyle w:val="VnbnnidungInm"/>
                <w:rFonts w:eastAsiaTheme="minorHAnsi"/>
                <w:b w:val="0"/>
                <w:sz w:val="28"/>
                <w:szCs w:val="28"/>
                <w:lang w:val="en-US"/>
              </w:rPr>
              <w:t>/5/2022</w:t>
            </w:r>
          </w:p>
        </w:tc>
        <w:tc>
          <w:tcPr>
            <w:tcW w:w="1392" w:type="dxa"/>
            <w:tcBorders>
              <w:top w:val="single" w:sz="4" w:space="0" w:color="auto"/>
              <w:left w:val="single" w:sz="4" w:space="0" w:color="auto"/>
            </w:tcBorders>
            <w:shd w:val="clear" w:color="auto" w:fill="FFFFFF"/>
            <w:vAlign w:val="center"/>
          </w:tcPr>
          <w:p w:rsidR="003929AC" w:rsidRDefault="003929AC" w:rsidP="003929AC">
            <w:pPr>
              <w:jc w:val="center"/>
            </w:pPr>
            <w:r>
              <w:rPr>
                <w:rStyle w:val="VnbnnidungInm"/>
                <w:rFonts w:eastAsiaTheme="minorHAnsi"/>
                <w:b w:val="0"/>
                <w:sz w:val="28"/>
                <w:szCs w:val="28"/>
                <w:lang w:val="en-US"/>
              </w:rPr>
              <w:t>11</w:t>
            </w:r>
            <w:r w:rsidRPr="008449E8">
              <w:rPr>
                <w:rStyle w:val="VnbnnidungInm"/>
                <w:rFonts w:eastAsiaTheme="minorHAnsi"/>
                <w:b w:val="0"/>
                <w:sz w:val="28"/>
                <w:szCs w:val="28"/>
                <w:lang w:val="en-US"/>
              </w:rPr>
              <w:t>/5/2022</w:t>
            </w:r>
          </w:p>
        </w:tc>
        <w:tc>
          <w:tcPr>
            <w:tcW w:w="4142" w:type="dxa"/>
            <w:tcBorders>
              <w:top w:val="single" w:sz="4" w:space="0" w:color="auto"/>
              <w:left w:val="single" w:sz="4" w:space="0" w:color="auto"/>
            </w:tcBorders>
            <w:shd w:val="clear" w:color="auto" w:fill="FFFFFF"/>
            <w:vAlign w:val="center"/>
          </w:tcPr>
          <w:p w:rsidR="003929AC" w:rsidRPr="00B95224" w:rsidRDefault="003929AC" w:rsidP="003929AC">
            <w:pPr>
              <w:spacing w:line="288" w:lineRule="auto"/>
              <w:rPr>
                <w:bCs/>
                <w:color w:val="000000"/>
                <w:spacing w:val="9"/>
              </w:rPr>
            </w:pPr>
            <w:r>
              <w:rPr>
                <w:bCs/>
                <w:color w:val="000000"/>
                <w:spacing w:val="9"/>
              </w:rPr>
              <w:t>15h00 ngày 11/5/2022 nộp hồ sơ tuyển thẳng tại Phòng GDĐT nơi Cô Nguyễn Thị Kim Ngọc</w:t>
            </w:r>
          </w:p>
        </w:tc>
        <w:tc>
          <w:tcPr>
            <w:tcW w:w="2381" w:type="dxa"/>
            <w:tcBorders>
              <w:top w:val="single" w:sz="4" w:space="0" w:color="auto"/>
              <w:left w:val="single" w:sz="4" w:space="0" w:color="auto"/>
              <w:right w:val="single" w:sz="4" w:space="0" w:color="auto"/>
            </w:tcBorders>
            <w:shd w:val="clear" w:color="auto" w:fill="FFFFFF"/>
            <w:vAlign w:val="center"/>
          </w:tcPr>
          <w:p w:rsidR="003929AC" w:rsidRPr="00B95224" w:rsidRDefault="003929AC" w:rsidP="00E32F0E">
            <w:pPr>
              <w:spacing w:line="307" w:lineRule="exact"/>
              <w:jc w:val="center"/>
              <w:rPr>
                <w:rStyle w:val="VnbnnidungInm"/>
                <w:rFonts w:eastAsiaTheme="minorHAnsi"/>
                <w:b w:val="0"/>
                <w:sz w:val="28"/>
                <w:szCs w:val="28"/>
                <w:lang w:val="en-US"/>
              </w:rPr>
            </w:pPr>
            <w:r w:rsidRPr="00B95224">
              <w:rPr>
                <w:rStyle w:val="VnbnnidungInm"/>
                <w:rFonts w:eastAsiaTheme="minorHAnsi"/>
                <w:b w:val="0"/>
                <w:sz w:val="28"/>
                <w:szCs w:val="28"/>
                <w:lang w:val="en-US"/>
              </w:rPr>
              <w:t>Các cơ sở giáo dục</w:t>
            </w:r>
          </w:p>
        </w:tc>
      </w:tr>
      <w:tr w:rsidR="003929AC" w:rsidTr="003929AC">
        <w:trPr>
          <w:trHeight w:hRule="exact" w:val="1325"/>
          <w:jc w:val="center"/>
        </w:trPr>
        <w:tc>
          <w:tcPr>
            <w:tcW w:w="1430" w:type="dxa"/>
            <w:tcBorders>
              <w:top w:val="single" w:sz="4" w:space="0" w:color="auto"/>
              <w:left w:val="single" w:sz="4" w:space="0" w:color="auto"/>
              <w:bottom w:val="single" w:sz="4" w:space="0" w:color="auto"/>
            </w:tcBorders>
            <w:shd w:val="clear" w:color="auto" w:fill="FFFFFF"/>
            <w:vAlign w:val="center"/>
          </w:tcPr>
          <w:p w:rsidR="003929AC" w:rsidRDefault="003929AC" w:rsidP="003929AC">
            <w:pPr>
              <w:jc w:val="center"/>
            </w:pPr>
            <w:r>
              <w:rPr>
                <w:rStyle w:val="VnbnnidungInm"/>
                <w:rFonts w:eastAsiaTheme="minorHAnsi"/>
                <w:b w:val="0"/>
                <w:sz w:val="28"/>
                <w:szCs w:val="28"/>
                <w:lang w:val="en-US"/>
              </w:rPr>
              <w:t>23</w:t>
            </w:r>
            <w:r w:rsidRPr="008449E8">
              <w:rPr>
                <w:rStyle w:val="VnbnnidungInm"/>
                <w:rFonts w:eastAsiaTheme="minorHAnsi"/>
                <w:b w:val="0"/>
                <w:sz w:val="28"/>
                <w:szCs w:val="28"/>
                <w:lang w:val="en-US"/>
              </w:rPr>
              <w:t>/</w:t>
            </w:r>
            <w:r>
              <w:rPr>
                <w:rStyle w:val="VnbnnidungInm"/>
                <w:rFonts w:eastAsiaTheme="minorHAnsi"/>
                <w:b w:val="0"/>
                <w:sz w:val="28"/>
                <w:szCs w:val="28"/>
                <w:lang w:val="en-US"/>
              </w:rPr>
              <w:t>5</w:t>
            </w:r>
            <w:r w:rsidRPr="008449E8">
              <w:rPr>
                <w:rStyle w:val="VnbnnidungInm"/>
                <w:rFonts w:eastAsiaTheme="minorHAnsi"/>
                <w:b w:val="0"/>
                <w:sz w:val="28"/>
                <w:szCs w:val="28"/>
                <w:lang w:val="en-US"/>
              </w:rPr>
              <w:t>/2022</w:t>
            </w:r>
          </w:p>
        </w:tc>
        <w:tc>
          <w:tcPr>
            <w:tcW w:w="1392" w:type="dxa"/>
            <w:tcBorders>
              <w:top w:val="single" w:sz="4" w:space="0" w:color="auto"/>
              <w:left w:val="single" w:sz="4" w:space="0" w:color="auto"/>
              <w:bottom w:val="single" w:sz="4" w:space="0" w:color="auto"/>
            </w:tcBorders>
            <w:shd w:val="clear" w:color="auto" w:fill="FFFFFF"/>
            <w:vAlign w:val="center"/>
          </w:tcPr>
          <w:p w:rsidR="003929AC" w:rsidRDefault="003929AC" w:rsidP="003929AC">
            <w:pPr>
              <w:jc w:val="center"/>
            </w:pPr>
            <w:r>
              <w:rPr>
                <w:rStyle w:val="VnbnnidungInm"/>
                <w:rFonts w:eastAsiaTheme="minorHAnsi"/>
                <w:b w:val="0"/>
                <w:sz w:val="28"/>
                <w:szCs w:val="28"/>
                <w:lang w:val="en-US"/>
              </w:rPr>
              <w:t>30</w:t>
            </w:r>
            <w:r w:rsidRPr="008449E8">
              <w:rPr>
                <w:rStyle w:val="VnbnnidungInm"/>
                <w:rFonts w:eastAsiaTheme="minorHAnsi"/>
                <w:b w:val="0"/>
                <w:sz w:val="28"/>
                <w:szCs w:val="28"/>
                <w:lang w:val="en-US"/>
              </w:rPr>
              <w:t>/5/2022</w:t>
            </w:r>
          </w:p>
        </w:tc>
        <w:tc>
          <w:tcPr>
            <w:tcW w:w="4142" w:type="dxa"/>
            <w:tcBorders>
              <w:top w:val="single" w:sz="4" w:space="0" w:color="auto"/>
              <w:left w:val="single" w:sz="4" w:space="0" w:color="auto"/>
              <w:bottom w:val="single" w:sz="4" w:space="0" w:color="auto"/>
            </w:tcBorders>
            <w:shd w:val="clear" w:color="auto" w:fill="FFFFFF"/>
            <w:vAlign w:val="center"/>
          </w:tcPr>
          <w:p w:rsidR="003929AC" w:rsidRDefault="003929AC" w:rsidP="003929AC">
            <w:pPr>
              <w:spacing w:line="346" w:lineRule="exact"/>
            </w:pPr>
            <w:r>
              <w:t>Xét duyệt và công bố danh sách thí sinh được xét tuyển thẳng vào lớp 10</w:t>
            </w:r>
          </w:p>
        </w:tc>
        <w:tc>
          <w:tcPr>
            <w:tcW w:w="2381" w:type="dxa"/>
            <w:tcBorders>
              <w:top w:val="single" w:sz="4" w:space="0" w:color="auto"/>
              <w:left w:val="single" w:sz="4" w:space="0" w:color="auto"/>
              <w:bottom w:val="single" w:sz="4" w:space="0" w:color="auto"/>
              <w:right w:val="single" w:sz="4" w:space="0" w:color="auto"/>
            </w:tcBorders>
            <w:shd w:val="clear" w:color="auto" w:fill="FFFFFF"/>
            <w:vAlign w:val="center"/>
          </w:tcPr>
          <w:p w:rsidR="003929AC" w:rsidRDefault="003929AC" w:rsidP="00B95224">
            <w:pPr>
              <w:spacing w:line="278" w:lineRule="exact"/>
              <w:jc w:val="center"/>
            </w:pPr>
            <w:r>
              <w:t>Sở GDĐT</w:t>
            </w:r>
          </w:p>
        </w:tc>
      </w:tr>
      <w:tr w:rsidR="003929AC" w:rsidTr="003929AC">
        <w:trPr>
          <w:trHeight w:hRule="exact" w:val="1325"/>
          <w:jc w:val="center"/>
        </w:trPr>
        <w:tc>
          <w:tcPr>
            <w:tcW w:w="1430" w:type="dxa"/>
            <w:tcBorders>
              <w:top w:val="single" w:sz="4" w:space="0" w:color="auto"/>
              <w:left w:val="single" w:sz="4" w:space="0" w:color="auto"/>
              <w:bottom w:val="single" w:sz="4" w:space="0" w:color="auto"/>
            </w:tcBorders>
            <w:shd w:val="clear" w:color="auto" w:fill="FFFFFF"/>
            <w:vAlign w:val="center"/>
          </w:tcPr>
          <w:p w:rsidR="003929AC" w:rsidRDefault="003929AC" w:rsidP="003929AC">
            <w:pPr>
              <w:jc w:val="center"/>
            </w:pPr>
            <w:r>
              <w:rPr>
                <w:rStyle w:val="VnbnnidungInm"/>
                <w:rFonts w:eastAsiaTheme="minorHAnsi"/>
                <w:b w:val="0"/>
                <w:sz w:val="28"/>
                <w:szCs w:val="28"/>
                <w:lang w:val="en-US"/>
              </w:rPr>
              <w:t>27</w:t>
            </w:r>
            <w:r w:rsidRPr="008449E8">
              <w:rPr>
                <w:rStyle w:val="VnbnnidungInm"/>
                <w:rFonts w:eastAsiaTheme="minorHAnsi"/>
                <w:b w:val="0"/>
                <w:sz w:val="28"/>
                <w:szCs w:val="28"/>
                <w:lang w:val="en-US"/>
              </w:rPr>
              <w:t>/</w:t>
            </w:r>
            <w:r>
              <w:rPr>
                <w:rStyle w:val="VnbnnidungInm"/>
                <w:rFonts w:eastAsiaTheme="minorHAnsi"/>
                <w:b w:val="0"/>
                <w:sz w:val="28"/>
                <w:szCs w:val="28"/>
                <w:lang w:val="en-US"/>
              </w:rPr>
              <w:t>6</w:t>
            </w:r>
            <w:r w:rsidRPr="008449E8">
              <w:rPr>
                <w:rStyle w:val="VnbnnidungInm"/>
                <w:rFonts w:eastAsiaTheme="minorHAnsi"/>
                <w:b w:val="0"/>
                <w:sz w:val="28"/>
                <w:szCs w:val="28"/>
                <w:lang w:val="en-US"/>
              </w:rPr>
              <w:t>/2022</w:t>
            </w:r>
          </w:p>
        </w:tc>
        <w:tc>
          <w:tcPr>
            <w:tcW w:w="1392" w:type="dxa"/>
            <w:tcBorders>
              <w:top w:val="single" w:sz="4" w:space="0" w:color="auto"/>
              <w:left w:val="single" w:sz="4" w:space="0" w:color="auto"/>
              <w:bottom w:val="single" w:sz="4" w:space="0" w:color="auto"/>
            </w:tcBorders>
            <w:shd w:val="clear" w:color="auto" w:fill="FFFFFF"/>
            <w:vAlign w:val="center"/>
          </w:tcPr>
          <w:p w:rsidR="003929AC" w:rsidRDefault="003929AC" w:rsidP="003929AC">
            <w:pPr>
              <w:jc w:val="center"/>
            </w:pPr>
            <w:r>
              <w:rPr>
                <w:rStyle w:val="VnbnnidungInm"/>
                <w:rFonts w:eastAsiaTheme="minorHAnsi"/>
                <w:b w:val="0"/>
                <w:sz w:val="28"/>
                <w:szCs w:val="28"/>
                <w:lang w:val="en-US"/>
              </w:rPr>
              <w:t>27</w:t>
            </w:r>
            <w:r w:rsidRPr="008449E8">
              <w:rPr>
                <w:rStyle w:val="VnbnnidungInm"/>
                <w:rFonts w:eastAsiaTheme="minorHAnsi"/>
                <w:b w:val="0"/>
                <w:sz w:val="28"/>
                <w:szCs w:val="28"/>
                <w:lang w:val="en-US"/>
              </w:rPr>
              <w:t>/</w:t>
            </w:r>
            <w:r>
              <w:rPr>
                <w:rStyle w:val="VnbnnidungInm"/>
                <w:rFonts w:eastAsiaTheme="minorHAnsi"/>
                <w:b w:val="0"/>
                <w:sz w:val="28"/>
                <w:szCs w:val="28"/>
                <w:lang w:val="en-US"/>
              </w:rPr>
              <w:t>6</w:t>
            </w:r>
            <w:r w:rsidRPr="008449E8">
              <w:rPr>
                <w:rStyle w:val="VnbnnidungInm"/>
                <w:rFonts w:eastAsiaTheme="minorHAnsi"/>
                <w:b w:val="0"/>
                <w:sz w:val="28"/>
                <w:szCs w:val="28"/>
                <w:lang w:val="en-US"/>
              </w:rPr>
              <w:t>/2022</w:t>
            </w:r>
          </w:p>
        </w:tc>
        <w:tc>
          <w:tcPr>
            <w:tcW w:w="4142" w:type="dxa"/>
            <w:tcBorders>
              <w:top w:val="single" w:sz="4" w:space="0" w:color="auto"/>
              <w:left w:val="single" w:sz="4" w:space="0" w:color="auto"/>
              <w:bottom w:val="single" w:sz="4" w:space="0" w:color="auto"/>
            </w:tcBorders>
            <w:shd w:val="clear" w:color="auto" w:fill="FFFFFF"/>
            <w:vAlign w:val="center"/>
          </w:tcPr>
          <w:p w:rsidR="003929AC" w:rsidRDefault="003929AC" w:rsidP="00DD5123">
            <w:pPr>
              <w:spacing w:line="346" w:lineRule="exact"/>
            </w:pPr>
            <w:r>
              <w:t xml:space="preserve">Công bố </w:t>
            </w:r>
            <w:r w:rsidR="00DD5123">
              <w:t>Danh sách học sinh</w:t>
            </w:r>
            <w:r>
              <w:t xml:space="preserve"> trúng </w:t>
            </w:r>
            <w:r w:rsidR="00DD5123">
              <w:t>tuyển diện</w:t>
            </w:r>
            <w:r>
              <w:t xml:space="preserve"> tuyển thẳng</w:t>
            </w:r>
          </w:p>
        </w:tc>
        <w:tc>
          <w:tcPr>
            <w:tcW w:w="2381" w:type="dxa"/>
            <w:tcBorders>
              <w:top w:val="single" w:sz="4" w:space="0" w:color="auto"/>
              <w:left w:val="single" w:sz="4" w:space="0" w:color="auto"/>
              <w:bottom w:val="single" w:sz="4" w:space="0" w:color="auto"/>
              <w:right w:val="single" w:sz="4" w:space="0" w:color="auto"/>
            </w:tcBorders>
            <w:shd w:val="clear" w:color="auto" w:fill="FFFFFF"/>
            <w:vAlign w:val="center"/>
          </w:tcPr>
          <w:p w:rsidR="003929AC" w:rsidRDefault="003929AC" w:rsidP="00B95224">
            <w:pPr>
              <w:spacing w:line="278" w:lineRule="exact"/>
              <w:jc w:val="center"/>
            </w:pPr>
            <w:r>
              <w:t>Sở GDĐT</w:t>
            </w:r>
          </w:p>
        </w:tc>
      </w:tr>
      <w:tr w:rsidR="00E32F0E" w:rsidTr="00B95224">
        <w:trPr>
          <w:trHeight w:hRule="exact" w:val="2693"/>
          <w:jc w:val="center"/>
        </w:trPr>
        <w:tc>
          <w:tcPr>
            <w:tcW w:w="1430" w:type="dxa"/>
            <w:tcBorders>
              <w:top w:val="single" w:sz="4" w:space="0" w:color="auto"/>
              <w:left w:val="single" w:sz="4" w:space="0" w:color="auto"/>
              <w:bottom w:val="single" w:sz="4" w:space="0" w:color="auto"/>
            </w:tcBorders>
            <w:shd w:val="clear" w:color="auto" w:fill="FFFFFF"/>
            <w:vAlign w:val="center"/>
          </w:tcPr>
          <w:p w:rsidR="00E32F0E" w:rsidRDefault="00DD5123" w:rsidP="00E32F0E">
            <w:pPr>
              <w:jc w:val="center"/>
            </w:pPr>
            <w:r>
              <w:rPr>
                <w:rStyle w:val="VnbnnidungInm"/>
                <w:rFonts w:eastAsiaTheme="minorHAnsi"/>
                <w:b w:val="0"/>
                <w:sz w:val="28"/>
                <w:szCs w:val="28"/>
                <w:lang w:val="en-US"/>
              </w:rPr>
              <w:lastRenderedPageBreak/>
              <w:t>2</w:t>
            </w:r>
            <w:r w:rsidR="003929AC">
              <w:rPr>
                <w:rStyle w:val="VnbnnidungInm"/>
                <w:rFonts w:eastAsiaTheme="minorHAnsi"/>
                <w:b w:val="0"/>
                <w:sz w:val="28"/>
                <w:szCs w:val="28"/>
                <w:lang w:val="en-US"/>
              </w:rPr>
              <w:t>7</w:t>
            </w:r>
            <w:r w:rsidR="003929AC" w:rsidRPr="008449E8">
              <w:rPr>
                <w:rStyle w:val="VnbnnidungInm"/>
                <w:rFonts w:eastAsiaTheme="minorHAnsi"/>
                <w:b w:val="0"/>
                <w:sz w:val="28"/>
                <w:szCs w:val="28"/>
                <w:lang w:val="en-US"/>
              </w:rPr>
              <w:t>/</w:t>
            </w:r>
            <w:r w:rsidR="003929AC">
              <w:rPr>
                <w:rStyle w:val="VnbnnidungInm"/>
                <w:rFonts w:eastAsiaTheme="minorHAnsi"/>
                <w:b w:val="0"/>
                <w:sz w:val="28"/>
                <w:szCs w:val="28"/>
                <w:lang w:val="en-US"/>
              </w:rPr>
              <w:t>6</w:t>
            </w:r>
            <w:r w:rsidR="003929AC" w:rsidRPr="008449E8">
              <w:rPr>
                <w:rStyle w:val="VnbnnidungInm"/>
                <w:rFonts w:eastAsiaTheme="minorHAnsi"/>
                <w:b w:val="0"/>
                <w:sz w:val="28"/>
                <w:szCs w:val="28"/>
                <w:lang w:val="en-US"/>
              </w:rPr>
              <w:t>/2022</w:t>
            </w:r>
          </w:p>
        </w:tc>
        <w:tc>
          <w:tcPr>
            <w:tcW w:w="1392" w:type="dxa"/>
            <w:tcBorders>
              <w:top w:val="single" w:sz="4" w:space="0" w:color="auto"/>
              <w:left w:val="single" w:sz="4" w:space="0" w:color="auto"/>
              <w:bottom w:val="single" w:sz="4" w:space="0" w:color="auto"/>
            </w:tcBorders>
            <w:shd w:val="clear" w:color="auto" w:fill="FFFFFF"/>
            <w:vAlign w:val="center"/>
          </w:tcPr>
          <w:p w:rsidR="00E32F0E" w:rsidRDefault="003929AC" w:rsidP="00E32F0E">
            <w:pPr>
              <w:jc w:val="center"/>
            </w:pPr>
            <w:r>
              <w:t>01/7</w:t>
            </w:r>
            <w:r w:rsidR="00E32F0E">
              <w:t>/2021</w:t>
            </w:r>
          </w:p>
        </w:tc>
        <w:tc>
          <w:tcPr>
            <w:tcW w:w="4142" w:type="dxa"/>
            <w:tcBorders>
              <w:top w:val="single" w:sz="4" w:space="0" w:color="auto"/>
              <w:left w:val="single" w:sz="4" w:space="0" w:color="auto"/>
              <w:bottom w:val="single" w:sz="4" w:space="0" w:color="auto"/>
            </w:tcBorders>
            <w:shd w:val="clear" w:color="auto" w:fill="FFFFFF"/>
            <w:vAlign w:val="center"/>
          </w:tcPr>
          <w:p w:rsidR="00E32F0E" w:rsidRDefault="00E32F0E" w:rsidP="003929AC">
            <w:pPr>
              <w:spacing w:line="346" w:lineRule="exact"/>
              <w:jc w:val="both"/>
            </w:pPr>
            <w:r>
              <w:t xml:space="preserve">Thí sinh trúng </w:t>
            </w:r>
            <w:r w:rsidR="00B95224">
              <w:t>tuyển</w:t>
            </w:r>
            <w:r>
              <w:t xml:space="preserve"> </w:t>
            </w:r>
            <w:r w:rsidR="00B95224">
              <w:t>THPT</w:t>
            </w:r>
            <w:r>
              <w:t xml:space="preserve"> chuyên, tích hợp và diện tuyển thẳng nộp hồ sơ nhập học tại trường đã trúng tuyển. Sau 16 giờ 00 ngày </w:t>
            </w:r>
            <w:r w:rsidR="003929AC">
              <w:t>01/7/2022</w:t>
            </w:r>
            <w:r>
              <w:t xml:space="preserve">, thí sinh không nộp hồ sơ nhập học thì trường sẽ xóa tên trong danh sách trúng </w:t>
            </w:r>
            <w:r w:rsidR="003929AC">
              <w:t>tuyển</w:t>
            </w:r>
            <w:r>
              <w:t>.</w:t>
            </w:r>
          </w:p>
        </w:tc>
        <w:tc>
          <w:tcPr>
            <w:tcW w:w="2381" w:type="dxa"/>
            <w:tcBorders>
              <w:top w:val="single" w:sz="4" w:space="0" w:color="auto"/>
              <w:left w:val="single" w:sz="4" w:space="0" w:color="auto"/>
              <w:bottom w:val="single" w:sz="4" w:space="0" w:color="auto"/>
              <w:right w:val="single" w:sz="4" w:space="0" w:color="auto"/>
            </w:tcBorders>
            <w:shd w:val="clear" w:color="auto" w:fill="FFFFFF"/>
            <w:vAlign w:val="center"/>
          </w:tcPr>
          <w:p w:rsidR="00E32F0E" w:rsidRDefault="00E32F0E" w:rsidP="00E32F0E">
            <w:pPr>
              <w:spacing w:line="278" w:lineRule="exact"/>
              <w:jc w:val="center"/>
            </w:pPr>
            <w:r>
              <w:t>Các cơ sở giáo dục</w:t>
            </w:r>
          </w:p>
        </w:tc>
      </w:tr>
    </w:tbl>
    <w:p w:rsidR="00B95224" w:rsidRDefault="00B95224" w:rsidP="00C40A89">
      <w:pPr>
        <w:spacing w:line="288" w:lineRule="auto"/>
        <w:jc w:val="both"/>
        <w:rPr>
          <w:color w:val="000000"/>
          <w:shd w:val="clear" w:color="auto" w:fill="FFFFFF"/>
        </w:rPr>
      </w:pPr>
      <w:r>
        <w:rPr>
          <w:color w:val="000000"/>
          <w:shd w:val="clear" w:color="auto" w:fill="FFFFFF"/>
        </w:rPr>
        <w:tab/>
      </w:r>
    </w:p>
    <w:p w:rsidR="003E4C2E" w:rsidRDefault="00B95224" w:rsidP="00C40A89">
      <w:pPr>
        <w:spacing w:line="288" w:lineRule="auto"/>
        <w:jc w:val="both"/>
        <w:rPr>
          <w:color w:val="000000"/>
          <w:shd w:val="clear" w:color="auto" w:fill="FFFFFF"/>
        </w:rPr>
      </w:pPr>
      <w:r>
        <w:rPr>
          <w:color w:val="000000"/>
          <w:shd w:val="clear" w:color="auto" w:fill="FFFFFF"/>
        </w:rPr>
        <w:tab/>
        <w:t xml:space="preserve">Trên đây </w:t>
      </w:r>
      <w:r w:rsidR="003D52F5">
        <w:rPr>
          <w:color w:val="000000"/>
          <w:shd w:val="clear" w:color="auto" w:fill="FFFFFF"/>
        </w:rPr>
        <w:t>là các nội dung thông báo về việc tuyển thẳng vào lớp 10 THPT</w:t>
      </w:r>
      <w:r w:rsidR="00477F2D">
        <w:rPr>
          <w:color w:val="000000"/>
          <w:shd w:val="clear" w:color="auto" w:fill="FFFFFF"/>
        </w:rPr>
        <w:t>, Phòng GDĐT đề nghị hiệu trưởng</w:t>
      </w:r>
      <w:r w:rsidR="005F3BF0">
        <w:rPr>
          <w:color w:val="000000"/>
          <w:shd w:val="clear" w:color="auto" w:fill="FFFFFF"/>
        </w:rPr>
        <w:t xml:space="preserve"> các trường</w:t>
      </w:r>
      <w:r w:rsidR="00477F2D">
        <w:rPr>
          <w:color w:val="000000"/>
          <w:shd w:val="clear" w:color="auto" w:fill="FFFFFF"/>
        </w:rPr>
        <w:t xml:space="preserve"> </w:t>
      </w:r>
      <w:r w:rsidR="00763C35">
        <w:rPr>
          <w:color w:val="000000"/>
          <w:shd w:val="clear" w:color="auto" w:fill="FFFFFF"/>
        </w:rPr>
        <w:t xml:space="preserve">quan tâm nghiên cứu, </w:t>
      </w:r>
      <w:r w:rsidR="00477F2D">
        <w:rPr>
          <w:color w:val="000000"/>
          <w:shd w:val="clear" w:color="auto" w:fill="FFFFFF"/>
        </w:rPr>
        <w:t xml:space="preserve">triển khai thực hiện </w:t>
      </w:r>
      <w:r w:rsidR="00763C35">
        <w:rPr>
          <w:color w:val="000000"/>
          <w:shd w:val="clear" w:color="auto" w:fill="FFFFFF"/>
        </w:rPr>
        <w:t>đúng theo hướng dẫn trong văn bản này</w:t>
      </w:r>
      <w:r w:rsidR="00477F2D">
        <w:rPr>
          <w:color w:val="000000"/>
          <w:shd w:val="clear" w:color="auto" w:fill="FFFFFF"/>
        </w:rPr>
        <w:t>./.</w:t>
      </w:r>
    </w:p>
    <w:p w:rsidR="00640F82" w:rsidRPr="009043C8" w:rsidRDefault="00F71E9A" w:rsidP="00477F2D">
      <w:pPr>
        <w:spacing w:line="288" w:lineRule="auto"/>
        <w:jc w:val="both"/>
      </w:pPr>
      <w:r>
        <w:rPr>
          <w:color w:val="000000"/>
          <w:shd w:val="clear" w:color="auto" w:fill="FFFFFF"/>
        </w:rPr>
        <w:tab/>
      </w:r>
    </w:p>
    <w:tbl>
      <w:tblPr>
        <w:tblStyle w:val="TableGrid"/>
        <w:tblW w:w="9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50"/>
      </w:tblGrid>
      <w:tr w:rsidR="00E90F4B" w:rsidRPr="00AF7378" w:rsidTr="008176B5">
        <w:tc>
          <w:tcPr>
            <w:tcW w:w="5103" w:type="dxa"/>
          </w:tcPr>
          <w:p w:rsidR="00E90F4B" w:rsidRPr="00AF7378" w:rsidRDefault="00E90F4B" w:rsidP="00055E28">
            <w:pPr>
              <w:shd w:val="clear" w:color="auto" w:fill="FFFFFF"/>
              <w:spacing w:line="300" w:lineRule="atLeast"/>
              <w:jc w:val="both"/>
              <w:textAlignment w:val="baseline"/>
              <w:rPr>
                <w:i/>
                <w:color w:val="000000"/>
                <w:sz w:val="24"/>
                <w:szCs w:val="24"/>
              </w:rPr>
            </w:pPr>
            <w:r w:rsidRPr="00AF7378">
              <w:rPr>
                <w:b/>
                <w:bCs/>
                <w:i/>
                <w:color w:val="000000"/>
                <w:sz w:val="24"/>
                <w:szCs w:val="24"/>
              </w:rPr>
              <w:t>Nơi nhận:</w:t>
            </w:r>
          </w:p>
          <w:p w:rsidR="00763C35" w:rsidRDefault="00763C35" w:rsidP="00055E28">
            <w:pPr>
              <w:shd w:val="clear" w:color="auto" w:fill="FFFFFF"/>
              <w:spacing w:line="300" w:lineRule="atLeast"/>
              <w:jc w:val="both"/>
              <w:textAlignment w:val="baseline"/>
              <w:rPr>
                <w:iCs/>
                <w:color w:val="000000"/>
                <w:sz w:val="22"/>
                <w:szCs w:val="22"/>
              </w:rPr>
            </w:pPr>
            <w:r>
              <w:rPr>
                <w:iCs/>
                <w:color w:val="000000"/>
                <w:sz w:val="22"/>
                <w:szCs w:val="22"/>
              </w:rPr>
              <w:t>- Trưởng phòng (để báo cáo);</w:t>
            </w:r>
          </w:p>
          <w:p w:rsidR="009C6B5C" w:rsidRDefault="009C6B5C" w:rsidP="00055E28">
            <w:pPr>
              <w:shd w:val="clear" w:color="auto" w:fill="FFFFFF"/>
              <w:spacing w:line="300" w:lineRule="atLeast"/>
              <w:jc w:val="both"/>
              <w:textAlignment w:val="baseline"/>
              <w:rPr>
                <w:iCs/>
                <w:color w:val="000000"/>
                <w:sz w:val="22"/>
                <w:szCs w:val="22"/>
              </w:rPr>
            </w:pPr>
            <w:r>
              <w:rPr>
                <w:iCs/>
                <w:color w:val="000000"/>
                <w:sz w:val="22"/>
                <w:szCs w:val="22"/>
              </w:rPr>
              <w:t>- Giám đốc TTGDNN-GDTX (để thực hiện)</w:t>
            </w:r>
            <w:r w:rsidR="007324C6">
              <w:rPr>
                <w:iCs/>
                <w:color w:val="000000"/>
                <w:sz w:val="22"/>
                <w:szCs w:val="22"/>
              </w:rPr>
              <w:t>;</w:t>
            </w:r>
          </w:p>
          <w:p w:rsidR="00E90F4B" w:rsidRPr="00AF7378" w:rsidRDefault="008232B5" w:rsidP="00055E28">
            <w:pPr>
              <w:shd w:val="clear" w:color="auto" w:fill="FFFFFF"/>
              <w:spacing w:line="300" w:lineRule="atLeast"/>
              <w:jc w:val="both"/>
              <w:textAlignment w:val="baseline"/>
              <w:rPr>
                <w:color w:val="000000"/>
                <w:sz w:val="22"/>
                <w:szCs w:val="22"/>
              </w:rPr>
            </w:pPr>
            <w:r>
              <w:rPr>
                <w:iCs/>
                <w:color w:val="000000"/>
                <w:sz w:val="22"/>
                <w:szCs w:val="22"/>
              </w:rPr>
              <w:t xml:space="preserve">- </w:t>
            </w:r>
            <w:r w:rsidR="008176B5">
              <w:rPr>
                <w:iCs/>
                <w:color w:val="000000"/>
                <w:sz w:val="22"/>
                <w:szCs w:val="22"/>
              </w:rPr>
              <w:t>Hiệu trưởng trường THCS C</w:t>
            </w:r>
            <w:r w:rsidR="007324C6">
              <w:rPr>
                <w:iCs/>
                <w:color w:val="000000"/>
                <w:sz w:val="22"/>
                <w:szCs w:val="22"/>
              </w:rPr>
              <w:t>L</w:t>
            </w:r>
            <w:r w:rsidR="008176B5">
              <w:rPr>
                <w:iCs/>
                <w:color w:val="000000"/>
                <w:sz w:val="22"/>
                <w:szCs w:val="22"/>
              </w:rPr>
              <w:t>&amp;NCL (để thực hiện);</w:t>
            </w:r>
            <w:r w:rsidR="00E90F4B" w:rsidRPr="00AF7378">
              <w:rPr>
                <w:iCs/>
                <w:color w:val="000000"/>
                <w:sz w:val="22"/>
                <w:szCs w:val="22"/>
              </w:rPr>
              <w:t> </w:t>
            </w:r>
          </w:p>
          <w:p w:rsidR="00E90F4B" w:rsidRPr="00AF7378" w:rsidRDefault="00CC0D61" w:rsidP="00055E28">
            <w:pPr>
              <w:shd w:val="clear" w:color="auto" w:fill="FFFFFF"/>
              <w:spacing w:line="300" w:lineRule="atLeast"/>
              <w:jc w:val="both"/>
              <w:textAlignment w:val="baseline"/>
              <w:rPr>
                <w:color w:val="000000"/>
                <w:sz w:val="22"/>
                <w:szCs w:val="22"/>
              </w:rPr>
            </w:pPr>
            <w:r>
              <w:rPr>
                <w:iCs/>
                <w:color w:val="000000"/>
                <w:sz w:val="22"/>
                <w:szCs w:val="22"/>
              </w:rPr>
              <w:t>- Lưu: VP</w:t>
            </w:r>
            <w:r w:rsidR="007324C6">
              <w:rPr>
                <w:iCs/>
                <w:color w:val="000000"/>
                <w:sz w:val="22"/>
                <w:szCs w:val="22"/>
              </w:rPr>
              <w:t>, Tổ THCS.</w:t>
            </w:r>
          </w:p>
          <w:p w:rsidR="00E90F4B" w:rsidRPr="00AF7378" w:rsidRDefault="00E90F4B" w:rsidP="00055E28">
            <w:pPr>
              <w:spacing w:line="300" w:lineRule="atLeast"/>
              <w:jc w:val="both"/>
              <w:textAlignment w:val="baseline"/>
              <w:rPr>
                <w:color w:val="000000"/>
                <w:sz w:val="26"/>
                <w:szCs w:val="26"/>
              </w:rPr>
            </w:pPr>
          </w:p>
        </w:tc>
        <w:tc>
          <w:tcPr>
            <w:tcW w:w="4550" w:type="dxa"/>
          </w:tcPr>
          <w:p w:rsidR="00E90F4B" w:rsidRDefault="00477F2D" w:rsidP="00055E28">
            <w:pPr>
              <w:shd w:val="clear" w:color="auto" w:fill="FFFFFF"/>
              <w:tabs>
                <w:tab w:val="center" w:pos="7371"/>
              </w:tabs>
              <w:spacing w:line="300" w:lineRule="atLeast"/>
              <w:jc w:val="center"/>
              <w:textAlignment w:val="baseline"/>
              <w:rPr>
                <w:b/>
                <w:bCs/>
                <w:color w:val="000000"/>
              </w:rPr>
            </w:pPr>
            <w:r>
              <w:rPr>
                <w:b/>
                <w:bCs/>
                <w:color w:val="000000"/>
              </w:rPr>
              <w:t>KT.</w:t>
            </w:r>
            <w:r w:rsidR="00E90F4B" w:rsidRPr="009043C8">
              <w:rPr>
                <w:b/>
                <w:bCs/>
                <w:color w:val="000000"/>
              </w:rPr>
              <w:t>TRƯỞNG PHÒNG</w:t>
            </w:r>
          </w:p>
          <w:p w:rsidR="00477F2D" w:rsidRPr="009043C8" w:rsidRDefault="00477F2D" w:rsidP="00055E28">
            <w:pPr>
              <w:shd w:val="clear" w:color="auto" w:fill="FFFFFF"/>
              <w:tabs>
                <w:tab w:val="center" w:pos="7371"/>
              </w:tabs>
              <w:spacing w:line="300" w:lineRule="atLeast"/>
              <w:jc w:val="center"/>
              <w:textAlignment w:val="baseline"/>
              <w:rPr>
                <w:b/>
                <w:bCs/>
                <w:color w:val="000000"/>
              </w:rPr>
            </w:pPr>
            <w:r>
              <w:rPr>
                <w:b/>
                <w:bCs/>
                <w:color w:val="000000"/>
              </w:rPr>
              <w:t>PHÓ TRƯỞNG PHÒNG</w:t>
            </w:r>
          </w:p>
          <w:p w:rsidR="00E90F4B" w:rsidRPr="009043C8" w:rsidRDefault="00E90F4B" w:rsidP="00055E28">
            <w:pPr>
              <w:shd w:val="clear" w:color="auto" w:fill="FFFFFF"/>
              <w:tabs>
                <w:tab w:val="center" w:pos="5880"/>
              </w:tabs>
              <w:spacing w:line="300" w:lineRule="atLeast"/>
              <w:jc w:val="center"/>
              <w:textAlignment w:val="baseline"/>
              <w:rPr>
                <w:b/>
                <w:bCs/>
                <w:color w:val="000000"/>
              </w:rPr>
            </w:pPr>
          </w:p>
          <w:p w:rsidR="00C40A89" w:rsidRDefault="00C40A89" w:rsidP="00055E28">
            <w:pPr>
              <w:shd w:val="clear" w:color="auto" w:fill="FFFFFF"/>
              <w:tabs>
                <w:tab w:val="center" w:pos="5880"/>
              </w:tabs>
              <w:spacing w:line="300" w:lineRule="atLeast"/>
              <w:jc w:val="center"/>
              <w:textAlignment w:val="baseline"/>
              <w:rPr>
                <w:b/>
                <w:bCs/>
                <w:color w:val="000000"/>
              </w:rPr>
            </w:pPr>
          </w:p>
          <w:p w:rsidR="004C761D" w:rsidRDefault="00581BC8" w:rsidP="00055E28">
            <w:pPr>
              <w:shd w:val="clear" w:color="auto" w:fill="FFFFFF"/>
              <w:tabs>
                <w:tab w:val="center" w:pos="5880"/>
              </w:tabs>
              <w:spacing w:line="300" w:lineRule="atLeast"/>
              <w:jc w:val="center"/>
              <w:textAlignment w:val="baseline"/>
              <w:rPr>
                <w:b/>
                <w:bCs/>
                <w:color w:val="000000"/>
              </w:rPr>
            </w:pPr>
            <w:r w:rsidRPr="001C2564">
              <w:rPr>
                <w:bCs/>
                <w:i/>
                <w:color w:val="000000"/>
              </w:rPr>
              <w:t>(đã ký)</w:t>
            </w:r>
            <w:bookmarkStart w:id="0" w:name="_GoBack"/>
            <w:bookmarkEnd w:id="0"/>
          </w:p>
          <w:p w:rsidR="00E46830" w:rsidRPr="009043C8" w:rsidRDefault="00E46830" w:rsidP="00055E28">
            <w:pPr>
              <w:shd w:val="clear" w:color="auto" w:fill="FFFFFF"/>
              <w:tabs>
                <w:tab w:val="center" w:pos="5880"/>
              </w:tabs>
              <w:spacing w:line="300" w:lineRule="atLeast"/>
              <w:jc w:val="center"/>
              <w:textAlignment w:val="baseline"/>
              <w:rPr>
                <w:b/>
                <w:bCs/>
                <w:color w:val="000000"/>
              </w:rPr>
            </w:pPr>
          </w:p>
          <w:p w:rsidR="00AF7378" w:rsidRPr="009043C8" w:rsidRDefault="00AF7378" w:rsidP="00055E28">
            <w:pPr>
              <w:shd w:val="clear" w:color="auto" w:fill="FFFFFF"/>
              <w:tabs>
                <w:tab w:val="center" w:pos="5880"/>
              </w:tabs>
              <w:spacing w:line="300" w:lineRule="atLeast"/>
              <w:jc w:val="center"/>
              <w:textAlignment w:val="baseline"/>
              <w:rPr>
                <w:b/>
                <w:bCs/>
                <w:color w:val="000000"/>
              </w:rPr>
            </w:pPr>
          </w:p>
          <w:p w:rsidR="00E90F4B" w:rsidRPr="00AF7378" w:rsidRDefault="00C40A89" w:rsidP="00055E28">
            <w:pPr>
              <w:jc w:val="center"/>
              <w:rPr>
                <w:sz w:val="26"/>
                <w:szCs w:val="26"/>
              </w:rPr>
            </w:pPr>
            <w:r>
              <w:rPr>
                <w:b/>
                <w:bCs/>
                <w:color w:val="000000"/>
              </w:rPr>
              <w:t>Trần Tiểu Quỳnh</w:t>
            </w:r>
          </w:p>
          <w:p w:rsidR="00E90F4B" w:rsidRPr="00AF7378" w:rsidRDefault="00E90F4B" w:rsidP="00055E28">
            <w:pPr>
              <w:spacing w:line="300" w:lineRule="atLeast"/>
              <w:jc w:val="center"/>
              <w:textAlignment w:val="baseline"/>
              <w:rPr>
                <w:color w:val="000000"/>
                <w:sz w:val="26"/>
                <w:szCs w:val="26"/>
              </w:rPr>
            </w:pPr>
          </w:p>
        </w:tc>
      </w:tr>
    </w:tbl>
    <w:p w:rsidR="004131C7" w:rsidRDefault="004131C7" w:rsidP="00263BFE">
      <w:pPr>
        <w:jc w:val="both"/>
      </w:pPr>
    </w:p>
    <w:sectPr w:rsidR="004131C7" w:rsidSect="00E46830">
      <w:headerReference w:type="default" r:id="rId6"/>
      <w:pgSz w:w="11907" w:h="16839" w:code="9"/>
      <w:pgMar w:top="1134" w:right="1134" w:bottom="993" w:left="1701" w:header="720" w:footer="18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52E" w:rsidRDefault="004D152E" w:rsidP="00E46830">
      <w:r>
        <w:separator/>
      </w:r>
    </w:p>
  </w:endnote>
  <w:endnote w:type="continuationSeparator" w:id="0">
    <w:p w:rsidR="004D152E" w:rsidRDefault="004D152E" w:rsidP="00E46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52E" w:rsidRDefault="004D152E" w:rsidP="00E46830">
      <w:r>
        <w:separator/>
      </w:r>
    </w:p>
  </w:footnote>
  <w:footnote w:type="continuationSeparator" w:id="0">
    <w:p w:rsidR="004D152E" w:rsidRDefault="004D152E" w:rsidP="00E468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053139"/>
      <w:docPartObj>
        <w:docPartGallery w:val="Page Numbers (Top of Page)"/>
        <w:docPartUnique/>
      </w:docPartObj>
    </w:sdtPr>
    <w:sdtEndPr>
      <w:rPr>
        <w:noProof/>
      </w:rPr>
    </w:sdtEndPr>
    <w:sdtContent>
      <w:p w:rsidR="00E46830" w:rsidRDefault="00E46830">
        <w:pPr>
          <w:pStyle w:val="Header"/>
          <w:jc w:val="center"/>
        </w:pPr>
        <w:r>
          <w:fldChar w:fldCharType="begin"/>
        </w:r>
        <w:r>
          <w:instrText xml:space="preserve"> PAGE   \* MERGEFORMAT </w:instrText>
        </w:r>
        <w:r>
          <w:fldChar w:fldCharType="separate"/>
        </w:r>
        <w:r w:rsidR="00581BC8">
          <w:rPr>
            <w:noProof/>
          </w:rPr>
          <w:t>4</w:t>
        </w:r>
        <w:r>
          <w:rPr>
            <w:noProof/>
          </w:rPr>
          <w:fldChar w:fldCharType="end"/>
        </w:r>
      </w:p>
    </w:sdtContent>
  </w:sdt>
  <w:p w:rsidR="00E46830" w:rsidRDefault="00E468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F4B"/>
    <w:rsid w:val="0005055E"/>
    <w:rsid w:val="00055E28"/>
    <w:rsid w:val="00146EB6"/>
    <w:rsid w:val="001D06B5"/>
    <w:rsid w:val="002518F3"/>
    <w:rsid w:val="00263BFE"/>
    <w:rsid w:val="00320305"/>
    <w:rsid w:val="003929AC"/>
    <w:rsid w:val="003B50FD"/>
    <w:rsid w:val="003D52F5"/>
    <w:rsid w:val="003E4C2E"/>
    <w:rsid w:val="003F2C1B"/>
    <w:rsid w:val="004131C7"/>
    <w:rsid w:val="00477F2D"/>
    <w:rsid w:val="004A14B5"/>
    <w:rsid w:val="004C16B3"/>
    <w:rsid w:val="004C761D"/>
    <w:rsid w:val="004D152E"/>
    <w:rsid w:val="00581BC8"/>
    <w:rsid w:val="005D7A3D"/>
    <w:rsid w:val="005F3BF0"/>
    <w:rsid w:val="00640F82"/>
    <w:rsid w:val="006D2BFD"/>
    <w:rsid w:val="007324C6"/>
    <w:rsid w:val="007336AE"/>
    <w:rsid w:val="007422D2"/>
    <w:rsid w:val="00763C35"/>
    <w:rsid w:val="008176B5"/>
    <w:rsid w:val="008232B5"/>
    <w:rsid w:val="00850D9E"/>
    <w:rsid w:val="008E538E"/>
    <w:rsid w:val="009043C8"/>
    <w:rsid w:val="009C6B5C"/>
    <w:rsid w:val="00A002A6"/>
    <w:rsid w:val="00AB3BDC"/>
    <w:rsid w:val="00AF7378"/>
    <w:rsid w:val="00B4355E"/>
    <w:rsid w:val="00B61A3F"/>
    <w:rsid w:val="00B6467C"/>
    <w:rsid w:val="00B95224"/>
    <w:rsid w:val="00BF735B"/>
    <w:rsid w:val="00C059D8"/>
    <w:rsid w:val="00C40A89"/>
    <w:rsid w:val="00CC0D61"/>
    <w:rsid w:val="00DD5123"/>
    <w:rsid w:val="00E32F0E"/>
    <w:rsid w:val="00E46830"/>
    <w:rsid w:val="00E75667"/>
    <w:rsid w:val="00E90F4B"/>
    <w:rsid w:val="00EA1B12"/>
    <w:rsid w:val="00F71E9A"/>
    <w:rsid w:val="00F81761"/>
    <w:rsid w:val="00FB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85C3F"/>
  <w15:docId w15:val="{2D029F9F-DD31-4DFF-B366-C58390A1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5055E"/>
    <w:pPr>
      <w:widowControl w:val="0"/>
      <w:autoSpaceDE w:val="0"/>
      <w:autoSpaceDN w:val="0"/>
    </w:pPr>
    <w:rPr>
      <w:rFonts w:eastAsia="Times New Roman"/>
      <w:sz w:val="22"/>
      <w:szCs w:val="22"/>
      <w:lang w:bidi="en-US"/>
    </w:rPr>
  </w:style>
  <w:style w:type="character" w:customStyle="1" w:styleId="Vnbnnidung">
    <w:name w:val="Văn bản nội dung_"/>
    <w:link w:val="Vnbnnidung0"/>
    <w:rsid w:val="0005055E"/>
  </w:style>
  <w:style w:type="paragraph" w:customStyle="1" w:styleId="Vnbnnidung0">
    <w:name w:val="Văn bản nội dung"/>
    <w:basedOn w:val="Normal"/>
    <w:link w:val="Vnbnnidung"/>
    <w:rsid w:val="0005055E"/>
    <w:pPr>
      <w:widowControl w:val="0"/>
      <w:spacing w:after="100"/>
      <w:ind w:firstLine="400"/>
    </w:pPr>
  </w:style>
  <w:style w:type="paragraph" w:styleId="BalloonText">
    <w:name w:val="Balloon Text"/>
    <w:basedOn w:val="Normal"/>
    <w:link w:val="BalloonTextChar"/>
    <w:uiPriority w:val="99"/>
    <w:semiHidden/>
    <w:unhideWhenUsed/>
    <w:rsid w:val="00477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F2D"/>
    <w:rPr>
      <w:rFonts w:ascii="Segoe UI" w:hAnsi="Segoe UI" w:cs="Segoe UI"/>
      <w:sz w:val="18"/>
      <w:szCs w:val="18"/>
    </w:rPr>
  </w:style>
  <w:style w:type="character" w:customStyle="1" w:styleId="VnbnnidungInm">
    <w:name w:val="Văn bản nội dung + In đậm"/>
    <w:aliases w:val="Giãn cách 0 pt"/>
    <w:basedOn w:val="Vnbnnidung"/>
    <w:rsid w:val="00E32F0E"/>
    <w:rPr>
      <w:rFonts w:ascii="Times New Roman" w:eastAsia="Times New Roman" w:hAnsi="Times New Roman" w:cs="Times New Roman"/>
      <w:b/>
      <w:bCs/>
      <w:i w:val="0"/>
      <w:iCs w:val="0"/>
      <w:smallCaps w:val="0"/>
      <w:strike w:val="0"/>
      <w:color w:val="000000"/>
      <w:spacing w:val="9"/>
      <w:w w:val="100"/>
      <w:position w:val="0"/>
      <w:sz w:val="22"/>
      <w:szCs w:val="22"/>
      <w:u w:val="none"/>
      <w:lang w:val="vi-VN"/>
    </w:rPr>
  </w:style>
  <w:style w:type="paragraph" w:styleId="Header">
    <w:name w:val="header"/>
    <w:basedOn w:val="Normal"/>
    <w:link w:val="HeaderChar"/>
    <w:uiPriority w:val="99"/>
    <w:unhideWhenUsed/>
    <w:rsid w:val="00E46830"/>
    <w:pPr>
      <w:tabs>
        <w:tab w:val="center" w:pos="4680"/>
        <w:tab w:val="right" w:pos="9360"/>
      </w:tabs>
    </w:pPr>
  </w:style>
  <w:style w:type="character" w:customStyle="1" w:styleId="HeaderChar">
    <w:name w:val="Header Char"/>
    <w:basedOn w:val="DefaultParagraphFont"/>
    <w:link w:val="Header"/>
    <w:uiPriority w:val="99"/>
    <w:rsid w:val="00E46830"/>
  </w:style>
  <w:style w:type="paragraph" w:styleId="Footer">
    <w:name w:val="footer"/>
    <w:basedOn w:val="Normal"/>
    <w:link w:val="FooterChar"/>
    <w:uiPriority w:val="99"/>
    <w:unhideWhenUsed/>
    <w:rsid w:val="00E46830"/>
    <w:pPr>
      <w:tabs>
        <w:tab w:val="center" w:pos="4680"/>
        <w:tab w:val="right" w:pos="9360"/>
      </w:tabs>
    </w:pPr>
  </w:style>
  <w:style w:type="character" w:customStyle="1" w:styleId="FooterChar">
    <w:name w:val="Footer Char"/>
    <w:basedOn w:val="DefaultParagraphFont"/>
    <w:link w:val="Footer"/>
    <w:uiPriority w:val="99"/>
    <w:rsid w:val="00E46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29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DuyThinh</dc:creator>
  <cp:lastModifiedBy>kimngoc pgd</cp:lastModifiedBy>
  <cp:revision>4</cp:revision>
  <cp:lastPrinted>2022-04-18T05:18:00Z</cp:lastPrinted>
  <dcterms:created xsi:type="dcterms:W3CDTF">2022-04-16T11:31:00Z</dcterms:created>
  <dcterms:modified xsi:type="dcterms:W3CDTF">2022-04-18T06:17:00Z</dcterms:modified>
</cp:coreProperties>
</file>